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C52" w:rsidRPr="00D20C52" w:rsidRDefault="00D20C52">
      <w:pPr>
        <w:rPr>
          <w:b/>
          <w:sz w:val="28"/>
          <w:u w:val="single"/>
        </w:rPr>
      </w:pPr>
      <w:r w:rsidRPr="00D20C52">
        <w:rPr>
          <w:b/>
          <w:sz w:val="28"/>
          <w:u w:val="single"/>
        </w:rPr>
        <w:t>B10 – Equity and Ethics</w:t>
      </w:r>
      <w:r>
        <w:rPr>
          <w:b/>
          <w:sz w:val="28"/>
          <w:u w:val="single"/>
        </w:rPr>
        <w:t xml:space="preserve"> Unit</w:t>
      </w:r>
    </w:p>
    <w:tbl>
      <w:tblPr>
        <w:tblStyle w:val="TableGrid"/>
        <w:tblW w:w="0" w:type="auto"/>
        <w:tblLook w:val="04A0"/>
      </w:tblPr>
      <w:tblGrid>
        <w:gridCol w:w="2178"/>
        <w:gridCol w:w="2610"/>
        <w:gridCol w:w="2504"/>
        <w:gridCol w:w="5569"/>
      </w:tblGrid>
      <w:tr w:rsidR="00D20C52" w:rsidTr="00DD6A82">
        <w:tc>
          <w:tcPr>
            <w:tcW w:w="2178" w:type="dxa"/>
          </w:tcPr>
          <w:p w:rsidR="00D20C52" w:rsidRPr="00D20C52" w:rsidRDefault="00D20C52">
            <w:pPr>
              <w:rPr>
                <w:b/>
                <w:sz w:val="24"/>
              </w:rPr>
            </w:pPr>
            <w:r w:rsidRPr="00D20C52">
              <w:rPr>
                <w:b/>
                <w:sz w:val="24"/>
              </w:rPr>
              <w:t>Sub-Theme</w:t>
            </w:r>
          </w:p>
        </w:tc>
        <w:tc>
          <w:tcPr>
            <w:tcW w:w="2610" w:type="dxa"/>
          </w:tcPr>
          <w:p w:rsidR="00D20C52" w:rsidRPr="00D20C52" w:rsidRDefault="00D20C52">
            <w:pPr>
              <w:rPr>
                <w:b/>
                <w:sz w:val="24"/>
              </w:rPr>
            </w:pPr>
            <w:r w:rsidRPr="00D20C52">
              <w:rPr>
                <w:b/>
                <w:sz w:val="24"/>
              </w:rPr>
              <w:t>Outcome/Indicator</w:t>
            </w:r>
          </w:p>
        </w:tc>
        <w:tc>
          <w:tcPr>
            <w:tcW w:w="2504" w:type="dxa"/>
          </w:tcPr>
          <w:p w:rsidR="00D20C52" w:rsidRPr="00D20C52" w:rsidRDefault="00D20C52">
            <w:pPr>
              <w:rPr>
                <w:b/>
                <w:sz w:val="24"/>
              </w:rPr>
            </w:pPr>
            <w:r w:rsidRPr="00D20C52">
              <w:rPr>
                <w:b/>
                <w:sz w:val="24"/>
              </w:rPr>
              <w:t>Literature Used</w:t>
            </w:r>
          </w:p>
        </w:tc>
        <w:tc>
          <w:tcPr>
            <w:tcW w:w="5569" w:type="dxa"/>
          </w:tcPr>
          <w:p w:rsidR="00D20C52" w:rsidRPr="00D20C52" w:rsidRDefault="00D20C52">
            <w:pPr>
              <w:rPr>
                <w:b/>
                <w:sz w:val="24"/>
              </w:rPr>
            </w:pPr>
            <w:r w:rsidRPr="00D20C52">
              <w:rPr>
                <w:b/>
                <w:sz w:val="24"/>
              </w:rPr>
              <w:t>Plan</w:t>
            </w:r>
          </w:p>
        </w:tc>
      </w:tr>
      <w:tr w:rsidR="00F44067" w:rsidTr="00DD6A82">
        <w:tc>
          <w:tcPr>
            <w:tcW w:w="2178" w:type="dxa"/>
            <w:vMerge w:val="restart"/>
          </w:tcPr>
          <w:p w:rsidR="00F44067" w:rsidRDefault="00F44067">
            <w:pPr>
              <w:rPr>
                <w:b/>
              </w:rPr>
            </w:pPr>
          </w:p>
          <w:p w:rsidR="00F44067" w:rsidRDefault="00F44067">
            <w:pPr>
              <w:rPr>
                <w:b/>
              </w:rPr>
            </w:pPr>
          </w:p>
          <w:p w:rsidR="00F44067" w:rsidRDefault="00F44067">
            <w:pPr>
              <w:rPr>
                <w:b/>
              </w:rPr>
            </w:pPr>
          </w:p>
          <w:p w:rsidR="00F44067" w:rsidRDefault="00F44067">
            <w:pPr>
              <w:rPr>
                <w:b/>
              </w:rPr>
            </w:pPr>
          </w:p>
          <w:p w:rsidR="00F44067" w:rsidRDefault="00F44067">
            <w:pPr>
              <w:rPr>
                <w:b/>
              </w:rPr>
            </w:pPr>
          </w:p>
          <w:p w:rsidR="00F44067" w:rsidRDefault="00F44067">
            <w:pPr>
              <w:rPr>
                <w:b/>
              </w:rPr>
            </w:pPr>
          </w:p>
          <w:p w:rsidR="00F44067" w:rsidRPr="009D17FB" w:rsidRDefault="00F44067">
            <w:pPr>
              <w:rPr>
                <w:b/>
              </w:rPr>
            </w:pPr>
            <w:r w:rsidRPr="009D17FB">
              <w:rPr>
                <w:b/>
              </w:rPr>
              <w:t>Justice and Fairness</w:t>
            </w:r>
          </w:p>
        </w:tc>
        <w:tc>
          <w:tcPr>
            <w:tcW w:w="2610" w:type="dxa"/>
          </w:tcPr>
          <w:p w:rsidR="00F44067" w:rsidRDefault="00F44067">
            <w:r>
              <w:t>CR B10.1.a – Read and respond</w:t>
            </w:r>
          </w:p>
          <w:p w:rsidR="00F44067" w:rsidRDefault="00F44067">
            <w:r>
              <w:t>CR B10.4.f – Characterization</w:t>
            </w:r>
          </w:p>
          <w:p w:rsidR="00F44067" w:rsidRDefault="00F44067">
            <w:r>
              <w:t>CCB10.4.a - description</w:t>
            </w:r>
          </w:p>
        </w:tc>
        <w:tc>
          <w:tcPr>
            <w:tcW w:w="2504" w:type="dxa"/>
          </w:tcPr>
          <w:p w:rsidR="00F44067" w:rsidRDefault="00F44067">
            <w:r>
              <w:t>“The Wars”</w:t>
            </w:r>
          </w:p>
        </w:tc>
        <w:tc>
          <w:tcPr>
            <w:tcW w:w="5569" w:type="dxa"/>
          </w:tcPr>
          <w:p w:rsidR="00F44067" w:rsidRDefault="00F44067">
            <w:r>
              <w:t>Read and discuss characterization of Robert Ross</w:t>
            </w:r>
          </w:p>
          <w:p w:rsidR="00F44067" w:rsidRDefault="00F44067">
            <w:r>
              <w:t>Students complete handout, including Found Poem on characterization of Robert and his emotions</w:t>
            </w:r>
          </w:p>
        </w:tc>
      </w:tr>
      <w:tr w:rsidR="00F44067" w:rsidTr="00DD6A82">
        <w:tc>
          <w:tcPr>
            <w:tcW w:w="2178" w:type="dxa"/>
            <w:vMerge/>
          </w:tcPr>
          <w:p w:rsidR="00F44067" w:rsidRDefault="00F44067"/>
        </w:tc>
        <w:tc>
          <w:tcPr>
            <w:tcW w:w="2610" w:type="dxa"/>
          </w:tcPr>
          <w:p w:rsidR="00F44067" w:rsidRDefault="00F44067">
            <w:r>
              <w:t>CCB10.4.h – fictionalized journal entry</w:t>
            </w:r>
          </w:p>
          <w:p w:rsidR="00F44067" w:rsidRDefault="00F44067">
            <w:r>
              <w:t xml:space="preserve">CR B10.2 – view artwork related to poetry </w:t>
            </w:r>
          </w:p>
          <w:p w:rsidR="00F44067" w:rsidRDefault="00F44067">
            <w:r>
              <w:t>CR B10.4.a – read and interpret poetry</w:t>
            </w:r>
          </w:p>
          <w:p w:rsidR="00F44067" w:rsidRDefault="00F44067">
            <w:r>
              <w:t>CC B10.3 – group discussion</w:t>
            </w:r>
          </w:p>
        </w:tc>
        <w:tc>
          <w:tcPr>
            <w:tcW w:w="2504" w:type="dxa"/>
          </w:tcPr>
          <w:p w:rsidR="00F44067" w:rsidRDefault="00F44067">
            <w:r>
              <w:t>Poetry – First They Came, Nazis, What do I Remember of the Evacuation, Child in a Prison Camp</w:t>
            </w:r>
          </w:p>
        </w:tc>
        <w:tc>
          <w:tcPr>
            <w:tcW w:w="5569" w:type="dxa"/>
          </w:tcPr>
          <w:p w:rsidR="00F44067" w:rsidRDefault="00F44067">
            <w:r>
              <w:t>Questions on poetry</w:t>
            </w:r>
          </w:p>
          <w:p w:rsidR="00F44067" w:rsidRDefault="00F44067">
            <w:r>
              <w:t>Viewing pictures related to poetry – Japanese Internment camps – and write headlines</w:t>
            </w:r>
          </w:p>
          <w:p w:rsidR="00F44067" w:rsidRDefault="00F44067">
            <w:r>
              <w:t>Fictionalized Journal Entry as poem character</w:t>
            </w:r>
          </w:p>
          <w:p w:rsidR="00F44067" w:rsidRDefault="00F44067">
            <w:r>
              <w:t>Discuss how poems also fit into “Degrees of Responsibility” and what they would do</w:t>
            </w:r>
          </w:p>
        </w:tc>
      </w:tr>
      <w:tr w:rsidR="00F44067" w:rsidTr="00DD6A82">
        <w:tc>
          <w:tcPr>
            <w:tcW w:w="2178" w:type="dxa"/>
            <w:vMerge/>
          </w:tcPr>
          <w:p w:rsidR="00F44067" w:rsidRDefault="00F44067"/>
        </w:tc>
        <w:tc>
          <w:tcPr>
            <w:tcW w:w="2610" w:type="dxa"/>
          </w:tcPr>
          <w:p w:rsidR="00F44067" w:rsidRDefault="00F44067" w:rsidP="00F44067">
            <w:r>
              <w:t>CRB10.1.c and 1.b</w:t>
            </w:r>
          </w:p>
        </w:tc>
        <w:tc>
          <w:tcPr>
            <w:tcW w:w="2504" w:type="dxa"/>
          </w:tcPr>
          <w:p w:rsidR="00F44067" w:rsidRDefault="00F44067">
            <w:r>
              <w:t>“Going Home to Auschwitz”</w:t>
            </w:r>
          </w:p>
        </w:tc>
        <w:tc>
          <w:tcPr>
            <w:tcW w:w="5569" w:type="dxa"/>
          </w:tcPr>
          <w:p w:rsidR="00F44067" w:rsidRDefault="00F44067">
            <w:r>
              <w:t>Respond critically and personally – double entry journals</w:t>
            </w:r>
          </w:p>
          <w:p w:rsidR="00F44067" w:rsidRDefault="00F44067">
            <w:r>
              <w:t>Make connections to self, text, world</w:t>
            </w:r>
          </w:p>
        </w:tc>
      </w:tr>
      <w:tr w:rsidR="00F44067" w:rsidTr="00DD6A82">
        <w:tc>
          <w:tcPr>
            <w:tcW w:w="2178" w:type="dxa"/>
            <w:vMerge/>
          </w:tcPr>
          <w:p w:rsidR="00F44067" w:rsidRDefault="00F44067"/>
        </w:tc>
        <w:tc>
          <w:tcPr>
            <w:tcW w:w="2610" w:type="dxa"/>
          </w:tcPr>
          <w:p w:rsidR="00F44067" w:rsidRDefault="00F44067" w:rsidP="00F44067">
            <w:r>
              <w:t>CRB10.1.b and 1.d</w:t>
            </w:r>
          </w:p>
        </w:tc>
        <w:tc>
          <w:tcPr>
            <w:tcW w:w="2504" w:type="dxa"/>
          </w:tcPr>
          <w:p w:rsidR="00F44067" w:rsidRDefault="00F44067">
            <w:r>
              <w:t>“The Survivor”</w:t>
            </w:r>
          </w:p>
        </w:tc>
        <w:tc>
          <w:tcPr>
            <w:tcW w:w="5569" w:type="dxa"/>
          </w:tcPr>
          <w:p w:rsidR="00F44067" w:rsidRDefault="00F44067" w:rsidP="00347E69">
            <w:r>
              <w:t>Respond personally and critically to the idea of burning books and discuss the individual/community values shown in this behavior</w:t>
            </w:r>
          </w:p>
          <w:p w:rsidR="00F44067" w:rsidRDefault="00F44067" w:rsidP="00347E69">
            <w:r>
              <w:t>Respond to questions from poem – 1 b and 2a and then look up information (KWL?)</w:t>
            </w:r>
          </w:p>
          <w:p w:rsidR="00F44067" w:rsidRDefault="00F44067" w:rsidP="00347E69">
            <w:r>
              <w:t>*Use this shorter class to also give INS time</w:t>
            </w:r>
          </w:p>
        </w:tc>
      </w:tr>
      <w:tr w:rsidR="00F44067" w:rsidTr="00DD6A82">
        <w:tc>
          <w:tcPr>
            <w:tcW w:w="2178" w:type="dxa"/>
            <w:vMerge/>
          </w:tcPr>
          <w:p w:rsidR="00F44067" w:rsidRDefault="00F44067"/>
        </w:tc>
        <w:tc>
          <w:tcPr>
            <w:tcW w:w="2610" w:type="dxa"/>
          </w:tcPr>
          <w:p w:rsidR="00F44067" w:rsidRDefault="00F44067" w:rsidP="00F44067">
            <w:r>
              <w:t>CRB10.1.a and 1.d</w:t>
            </w:r>
          </w:p>
        </w:tc>
        <w:tc>
          <w:tcPr>
            <w:tcW w:w="2504" w:type="dxa"/>
          </w:tcPr>
          <w:p w:rsidR="00F44067" w:rsidRDefault="00F44067">
            <w:r>
              <w:t>“After You, My Dear Alphonse”</w:t>
            </w:r>
          </w:p>
        </w:tc>
        <w:tc>
          <w:tcPr>
            <w:tcW w:w="5569" w:type="dxa"/>
          </w:tcPr>
          <w:p w:rsidR="00F44067" w:rsidRDefault="00F44067">
            <w:r>
              <w:t>SWBS chart</w:t>
            </w:r>
          </w:p>
          <w:p w:rsidR="00F44067" w:rsidRDefault="00F44067">
            <w:r>
              <w:t xml:space="preserve">Chart to show assumptions, stereotypes, reality of situations (using CR 1.d - showing individual values and </w:t>
            </w:r>
            <w:proofErr w:type="spellStart"/>
            <w:r>
              <w:t>behaviours</w:t>
            </w:r>
            <w:proofErr w:type="spellEnd"/>
            <w:r>
              <w:t>)</w:t>
            </w:r>
          </w:p>
          <w:p w:rsidR="00F44067" w:rsidRDefault="00F44067">
            <w:r>
              <w:t>Reader response</w:t>
            </w:r>
          </w:p>
        </w:tc>
      </w:tr>
      <w:tr w:rsidR="00F44067" w:rsidTr="00DD6A82">
        <w:tc>
          <w:tcPr>
            <w:tcW w:w="2178" w:type="dxa"/>
            <w:vMerge/>
          </w:tcPr>
          <w:p w:rsidR="00F44067" w:rsidRDefault="00F44067"/>
        </w:tc>
        <w:tc>
          <w:tcPr>
            <w:tcW w:w="2610" w:type="dxa"/>
          </w:tcPr>
          <w:p w:rsidR="00F44067" w:rsidRDefault="00F44067" w:rsidP="00F44067">
            <w:r>
              <w:t>CRB10.3.a, CRB10.1.c</w:t>
            </w:r>
          </w:p>
        </w:tc>
        <w:tc>
          <w:tcPr>
            <w:tcW w:w="2504" w:type="dxa"/>
          </w:tcPr>
          <w:p w:rsidR="00F44067" w:rsidRDefault="00F44067">
            <w:r>
              <w:t>“Day Work”</w:t>
            </w:r>
          </w:p>
        </w:tc>
        <w:tc>
          <w:tcPr>
            <w:tcW w:w="5569" w:type="dxa"/>
          </w:tcPr>
          <w:p w:rsidR="00F44067" w:rsidRDefault="00F44067">
            <w:r>
              <w:t>Complete Listening guide while story is read. Respond personally and critically afterwards using Reader Response</w:t>
            </w:r>
          </w:p>
          <w:p w:rsidR="00A936FA" w:rsidRDefault="00A936FA"/>
        </w:tc>
      </w:tr>
      <w:tr w:rsidR="00F44067" w:rsidTr="00DD6A82">
        <w:tc>
          <w:tcPr>
            <w:tcW w:w="2178" w:type="dxa"/>
            <w:vMerge/>
          </w:tcPr>
          <w:p w:rsidR="00F44067" w:rsidRDefault="00F44067"/>
        </w:tc>
        <w:tc>
          <w:tcPr>
            <w:tcW w:w="2610" w:type="dxa"/>
          </w:tcPr>
          <w:p w:rsidR="00F44067" w:rsidRDefault="00A936FA">
            <w:r>
              <w:t>CRB10.1.a and 1.b</w:t>
            </w:r>
            <w:r w:rsidR="00233F35">
              <w:t xml:space="preserve"> and 1.e</w:t>
            </w:r>
          </w:p>
        </w:tc>
        <w:tc>
          <w:tcPr>
            <w:tcW w:w="2504" w:type="dxa"/>
          </w:tcPr>
          <w:p w:rsidR="00F44067" w:rsidRDefault="00F44067">
            <w:r>
              <w:t>“Panache”</w:t>
            </w:r>
          </w:p>
        </w:tc>
        <w:tc>
          <w:tcPr>
            <w:tcW w:w="5569" w:type="dxa"/>
          </w:tcPr>
          <w:p w:rsidR="00F44067" w:rsidRDefault="00A936FA">
            <w:r>
              <w:t>SWBS chart and questions on stereotypes and racism</w:t>
            </w:r>
          </w:p>
        </w:tc>
      </w:tr>
      <w:tr w:rsidR="00F44067" w:rsidTr="00DD6A82">
        <w:tc>
          <w:tcPr>
            <w:tcW w:w="2178" w:type="dxa"/>
            <w:vMerge/>
          </w:tcPr>
          <w:p w:rsidR="00F44067" w:rsidRDefault="00F44067"/>
        </w:tc>
        <w:tc>
          <w:tcPr>
            <w:tcW w:w="2610" w:type="dxa"/>
          </w:tcPr>
          <w:p w:rsidR="00F44067" w:rsidRDefault="00A936FA">
            <w:r>
              <w:t>CRB10.1.c and 1.d</w:t>
            </w:r>
          </w:p>
          <w:p w:rsidR="00A936FA" w:rsidRDefault="00A936FA">
            <w:r>
              <w:lastRenderedPageBreak/>
              <w:t>CCB10.3.h and 3.j</w:t>
            </w:r>
          </w:p>
        </w:tc>
        <w:tc>
          <w:tcPr>
            <w:tcW w:w="2504" w:type="dxa"/>
          </w:tcPr>
          <w:p w:rsidR="00F44067" w:rsidRDefault="00F44067">
            <w:r>
              <w:lastRenderedPageBreak/>
              <w:t xml:space="preserve">“The Ballad of Alice </w:t>
            </w:r>
            <w:r>
              <w:lastRenderedPageBreak/>
              <w:t>Moonchild” and “I Lost My Talk”</w:t>
            </w:r>
          </w:p>
        </w:tc>
        <w:tc>
          <w:tcPr>
            <w:tcW w:w="5569" w:type="dxa"/>
          </w:tcPr>
          <w:p w:rsidR="00A936FA" w:rsidRDefault="00A936FA">
            <w:r>
              <w:lastRenderedPageBreak/>
              <w:t>KWL of Residential Schools</w:t>
            </w:r>
          </w:p>
          <w:p w:rsidR="00F44067" w:rsidRDefault="00A936FA">
            <w:r>
              <w:lastRenderedPageBreak/>
              <w:t>Poetry analysis and find another poem related to theme – present an oral reading to class</w:t>
            </w:r>
          </w:p>
        </w:tc>
      </w:tr>
      <w:tr w:rsidR="006C1880" w:rsidTr="00DD6A82">
        <w:tc>
          <w:tcPr>
            <w:tcW w:w="2178" w:type="dxa"/>
            <w:vMerge/>
          </w:tcPr>
          <w:p w:rsidR="006C1880" w:rsidRDefault="006C1880"/>
        </w:tc>
        <w:tc>
          <w:tcPr>
            <w:tcW w:w="2610" w:type="dxa"/>
          </w:tcPr>
          <w:p w:rsidR="006C1880" w:rsidRDefault="006C1880">
            <w:r>
              <w:t>CCB10.2.a</w:t>
            </w:r>
          </w:p>
        </w:tc>
        <w:tc>
          <w:tcPr>
            <w:tcW w:w="2504" w:type="dxa"/>
          </w:tcPr>
          <w:p w:rsidR="006C1880" w:rsidRDefault="006C1880">
            <w:r>
              <w:t>David Sapp First Nations Art</w:t>
            </w:r>
          </w:p>
        </w:tc>
        <w:tc>
          <w:tcPr>
            <w:tcW w:w="5569" w:type="dxa"/>
          </w:tcPr>
          <w:p w:rsidR="006C1880" w:rsidRDefault="006C1880">
            <w:r>
              <w:t>Have students use one of Sapp’s paintings and create a tableau of the picture. Walk around and tap students on the shoulder and ask sense questions (what are you hearing/smelling/touching/tasting/seeing?). Then as a group have students write short poems about the picture and their senses and come back into their tableau statues to present to the class. Students must each have a role in the presentation, even if the role they are depicting is an animal in the picture.</w:t>
            </w:r>
          </w:p>
        </w:tc>
      </w:tr>
      <w:tr w:rsidR="00403EFB" w:rsidTr="00DD6A82">
        <w:tc>
          <w:tcPr>
            <w:tcW w:w="2178" w:type="dxa"/>
            <w:vMerge/>
          </w:tcPr>
          <w:p w:rsidR="00403EFB" w:rsidRDefault="00403EFB"/>
        </w:tc>
        <w:tc>
          <w:tcPr>
            <w:tcW w:w="2610" w:type="dxa"/>
          </w:tcPr>
          <w:p w:rsidR="00403EFB" w:rsidRDefault="00403EFB">
            <w:r>
              <w:t>CCB10.2.e (dramatize) and CCB10.4.i (write a short script)</w:t>
            </w:r>
          </w:p>
        </w:tc>
        <w:tc>
          <w:tcPr>
            <w:tcW w:w="2504" w:type="dxa"/>
          </w:tcPr>
          <w:p w:rsidR="00403EFB" w:rsidRDefault="00403EFB">
            <w:r>
              <w:t>Using All Literature from section</w:t>
            </w:r>
          </w:p>
          <w:p w:rsidR="006C1880" w:rsidRPr="00E916D0" w:rsidRDefault="006C1880">
            <w:pPr>
              <w:rPr>
                <w:b/>
              </w:rPr>
            </w:pPr>
            <w:r w:rsidRPr="00E916D0">
              <w:rPr>
                <w:b/>
              </w:rPr>
              <w:t>**move this to end of unit</w:t>
            </w:r>
          </w:p>
        </w:tc>
        <w:tc>
          <w:tcPr>
            <w:tcW w:w="5569" w:type="dxa"/>
          </w:tcPr>
          <w:p w:rsidR="00403EFB" w:rsidRDefault="006C1880" w:rsidP="006C1880">
            <w:r>
              <w:rPr>
                <w:b/>
              </w:rPr>
              <w:t>(</w:t>
            </w:r>
            <w:r w:rsidR="00403EFB" w:rsidRPr="00403EFB">
              <w:rPr>
                <w:b/>
              </w:rPr>
              <w:t>Justice and Fairness</w:t>
            </w:r>
            <w:r>
              <w:rPr>
                <w:b/>
              </w:rPr>
              <w:t>)</w:t>
            </w:r>
            <w:r w:rsidR="00403EFB" w:rsidRPr="00403EFB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="00403EFB" w:rsidRPr="00403EFB">
              <w:rPr>
                <w:b/>
              </w:rPr>
              <w:t xml:space="preserve">inal </w:t>
            </w:r>
            <w:r>
              <w:rPr>
                <w:b/>
              </w:rPr>
              <w:t>P</w:t>
            </w:r>
            <w:r w:rsidR="00403EFB" w:rsidRPr="00403EFB">
              <w:rPr>
                <w:b/>
              </w:rPr>
              <w:t>roject</w:t>
            </w:r>
            <w:r w:rsidR="00403EFB">
              <w:t xml:space="preserve"> – Choose one selection of literature to use as a basis for a dramatization. With a group, prepare a short (1-2 minutes worth) script to practice and present to the class. Scripts can be versions of the actual piece or extensions of them. See handout.</w:t>
            </w:r>
          </w:p>
        </w:tc>
      </w:tr>
      <w:tr w:rsidR="00930D35" w:rsidTr="00DD6A82">
        <w:tc>
          <w:tcPr>
            <w:tcW w:w="2178" w:type="dxa"/>
            <w:vMerge w:val="restart"/>
          </w:tcPr>
          <w:p w:rsidR="00930D35" w:rsidRDefault="00930D35" w:rsidP="00403EFB">
            <w:r>
              <w:rPr>
                <w:b/>
              </w:rPr>
              <w:t>Degrees of Responsibility/ Rights and Responsibilities</w:t>
            </w:r>
          </w:p>
          <w:p w:rsidR="00930D35" w:rsidRDefault="00930D35"/>
          <w:p w:rsidR="00E221F3" w:rsidRDefault="00E221F3"/>
          <w:p w:rsidR="00E221F3" w:rsidRDefault="00E221F3"/>
          <w:p w:rsidR="00E221F3" w:rsidRDefault="00E221F3"/>
          <w:p w:rsidR="00E221F3" w:rsidRDefault="00E221F3"/>
          <w:p w:rsidR="00E221F3" w:rsidRDefault="00E221F3"/>
          <w:p w:rsidR="00E221F3" w:rsidRDefault="00E221F3"/>
          <w:p w:rsidR="00E221F3" w:rsidRDefault="00E221F3"/>
          <w:p w:rsidR="00E221F3" w:rsidRDefault="00E221F3"/>
          <w:p w:rsidR="00E221F3" w:rsidRDefault="00E221F3"/>
          <w:p w:rsidR="00E221F3" w:rsidRDefault="00E221F3"/>
          <w:p w:rsidR="00E221F3" w:rsidRDefault="00E221F3"/>
          <w:p w:rsidR="00E221F3" w:rsidRDefault="00E221F3"/>
          <w:p w:rsidR="00E221F3" w:rsidRDefault="00E221F3"/>
          <w:p w:rsidR="00E221F3" w:rsidRDefault="00E221F3"/>
          <w:p w:rsidR="00E221F3" w:rsidRDefault="00E221F3"/>
          <w:p w:rsidR="00E221F3" w:rsidRDefault="00E221F3"/>
          <w:p w:rsidR="00E221F3" w:rsidRDefault="00E221F3"/>
          <w:p w:rsidR="00E221F3" w:rsidRDefault="00E221F3"/>
          <w:p w:rsidR="00E221F3" w:rsidRDefault="00E221F3"/>
          <w:p w:rsidR="00E221F3" w:rsidRDefault="00E221F3"/>
          <w:p w:rsidR="00E221F3" w:rsidRDefault="00E221F3"/>
          <w:p w:rsidR="00E221F3" w:rsidRDefault="00E221F3"/>
          <w:p w:rsidR="00E221F3" w:rsidRDefault="00E221F3"/>
          <w:p w:rsidR="00E221F3" w:rsidRDefault="00E221F3"/>
          <w:p w:rsidR="00E221F3" w:rsidRDefault="00E221F3"/>
          <w:p w:rsidR="00E221F3" w:rsidRDefault="00E221F3"/>
          <w:p w:rsidR="00E221F3" w:rsidRDefault="00E221F3"/>
          <w:p w:rsidR="00E221F3" w:rsidRDefault="00E221F3"/>
          <w:p w:rsidR="00E221F3" w:rsidRDefault="00E221F3"/>
          <w:p w:rsidR="00E221F3" w:rsidRDefault="00E221F3"/>
          <w:p w:rsidR="00E221F3" w:rsidRDefault="00E221F3"/>
          <w:p w:rsidR="00E221F3" w:rsidRDefault="00E221F3"/>
          <w:p w:rsidR="00E221F3" w:rsidRDefault="00E221F3"/>
        </w:tc>
        <w:tc>
          <w:tcPr>
            <w:tcW w:w="2610" w:type="dxa"/>
          </w:tcPr>
          <w:p w:rsidR="00930D35" w:rsidRDefault="00930D35">
            <w:r>
              <w:lastRenderedPageBreak/>
              <w:t>CRB10.4.i</w:t>
            </w:r>
          </w:p>
          <w:p w:rsidR="00930D35" w:rsidRDefault="00930D35">
            <w:r>
              <w:t>CRB10.2</w:t>
            </w:r>
          </w:p>
        </w:tc>
        <w:tc>
          <w:tcPr>
            <w:tcW w:w="2504" w:type="dxa"/>
          </w:tcPr>
          <w:p w:rsidR="00930D35" w:rsidRDefault="00930D35">
            <w:r>
              <w:t>“Internet is Hero’s Window”</w:t>
            </w:r>
          </w:p>
        </w:tc>
        <w:tc>
          <w:tcPr>
            <w:tcW w:w="5569" w:type="dxa"/>
          </w:tcPr>
          <w:p w:rsidR="00276149" w:rsidRDefault="00276149">
            <w:r>
              <w:t xml:space="preserve">Hero’s site:  </w:t>
            </w:r>
            <w:hyperlink r:id="rId4" w:history="1">
              <w:r w:rsidRPr="00AA0070">
                <w:rPr>
                  <w:rStyle w:val="Hyperlink"/>
                </w:rPr>
                <w:t>http://atschool.eduweb.co.uk/hojoy/</w:t>
              </w:r>
            </w:hyperlink>
            <w:r>
              <w:t xml:space="preserve">  </w:t>
            </w:r>
          </w:p>
          <w:p w:rsidR="00930D35" w:rsidRDefault="00930D35">
            <w:r w:rsidRPr="00930D35">
              <w:t xml:space="preserve">Read for comprehension and answer </w:t>
            </w:r>
            <w:r>
              <w:t>1</w:t>
            </w:r>
            <w:r w:rsidRPr="00930D35">
              <w:t xml:space="preserve"> a, b,</w:t>
            </w:r>
            <w:r>
              <w:t xml:space="preserve"> </w:t>
            </w:r>
            <w:r w:rsidRPr="00930D35">
              <w:t>c, e</w:t>
            </w:r>
            <w:r w:rsidR="00276149">
              <w:t xml:space="preserve"> – add to “b” – choose one of Hero’s articles to summarize and share</w:t>
            </w:r>
          </w:p>
          <w:p w:rsidR="00930D35" w:rsidRDefault="00930D35">
            <w:pPr>
              <w:rPr>
                <w:b/>
              </w:rPr>
            </w:pPr>
            <w:r>
              <w:t xml:space="preserve">Question 3: Using </w:t>
            </w:r>
            <w:r w:rsidR="00276149">
              <w:t>NY Times articles, read to understand the use of</w:t>
            </w:r>
            <w:r>
              <w:t xml:space="preserve"> Cause and Effect, Compare and Contrast</w:t>
            </w:r>
            <w:r w:rsidR="00276149">
              <w:t>, Problem and Solution</w:t>
            </w:r>
            <w:r>
              <w:t xml:space="preserve"> in newspaper articles:</w:t>
            </w:r>
          </w:p>
          <w:p w:rsidR="00930D35" w:rsidRDefault="004041BB">
            <w:pPr>
              <w:rPr>
                <w:b/>
              </w:rPr>
            </w:pPr>
            <w:hyperlink r:id="rId5" w:history="1">
              <w:r w:rsidR="00930D35" w:rsidRPr="00AC771B">
                <w:rPr>
                  <w:rStyle w:val="Hyperlink"/>
                  <w:b/>
                </w:rPr>
                <w:t>http://learning.blogs.nytimes.com/2011/12/12/compare-contrast-cause-effect-problem-solution-common-text-types-in-the-times/</w:t>
              </w:r>
            </w:hyperlink>
            <w:r w:rsidR="00930D35">
              <w:rPr>
                <w:b/>
              </w:rPr>
              <w:t xml:space="preserve"> </w:t>
            </w:r>
          </w:p>
          <w:p w:rsidR="00930D35" w:rsidRPr="00930D35" w:rsidRDefault="00930D35"/>
        </w:tc>
      </w:tr>
      <w:tr w:rsidR="00930D35" w:rsidTr="00DD6A82">
        <w:tc>
          <w:tcPr>
            <w:tcW w:w="2178" w:type="dxa"/>
            <w:vMerge/>
          </w:tcPr>
          <w:p w:rsidR="00930D35" w:rsidRDefault="00930D35"/>
        </w:tc>
        <w:tc>
          <w:tcPr>
            <w:tcW w:w="2610" w:type="dxa"/>
          </w:tcPr>
          <w:p w:rsidR="00930D35" w:rsidRDefault="00930D35">
            <w:r>
              <w:t>CRB10.3.d and 1.a</w:t>
            </w:r>
          </w:p>
        </w:tc>
        <w:tc>
          <w:tcPr>
            <w:tcW w:w="2504" w:type="dxa"/>
          </w:tcPr>
          <w:p w:rsidR="00930D35" w:rsidRDefault="00930D35">
            <w:r>
              <w:t>“It’s like your favorite blog, but on paper”</w:t>
            </w:r>
          </w:p>
        </w:tc>
        <w:tc>
          <w:tcPr>
            <w:tcW w:w="5569" w:type="dxa"/>
          </w:tcPr>
          <w:p w:rsidR="00930D35" w:rsidRDefault="00930D35">
            <w:r>
              <w:t xml:space="preserve">Before: </w:t>
            </w:r>
            <w:r w:rsidR="008A0D96">
              <w:t xml:space="preserve">What are the responsibilities of people posting online – what about themselves and their blogs?? </w:t>
            </w:r>
            <w:r>
              <w:t>Discuss reading blogs online and read each other’s, grade 11-12’s student blogs. Any other blogs they read?</w:t>
            </w:r>
          </w:p>
          <w:p w:rsidR="00930D35" w:rsidRDefault="00930D35">
            <w:r>
              <w:t>Listen for effectiveness of message – what is the message?</w:t>
            </w:r>
          </w:p>
          <w:p w:rsidR="00930D35" w:rsidRDefault="00930D35">
            <w:r>
              <w:t>After: Responses from text (see handout)</w:t>
            </w:r>
          </w:p>
          <w:p w:rsidR="00276149" w:rsidRPr="00930D35" w:rsidRDefault="00276149">
            <w:r>
              <w:t xml:space="preserve">Blog site: </w:t>
            </w:r>
            <w:hyperlink r:id="rId6" w:history="1">
              <w:r w:rsidRPr="00AA0070">
                <w:rPr>
                  <w:rStyle w:val="Hyperlink"/>
                </w:rPr>
                <w:t>http://1000awesomethings.com/</w:t>
              </w:r>
            </w:hyperlink>
            <w:r>
              <w:t xml:space="preserve"> and Times list of best blogs of 2011 (choose one to read and write a </w:t>
            </w:r>
            <w:r>
              <w:lastRenderedPageBreak/>
              <w:t xml:space="preserve">response about): </w:t>
            </w:r>
            <w:hyperlink r:id="rId7" w:history="1">
              <w:r w:rsidR="006650D7" w:rsidRPr="00AA0070">
                <w:rPr>
                  <w:rStyle w:val="Hyperlink"/>
                </w:rPr>
                <w:t>http://www.time.com/time/specials/packages/completelist /0,29569,2075431,00.html</w:t>
              </w:r>
            </w:hyperlink>
            <w:r>
              <w:t xml:space="preserve"> </w:t>
            </w:r>
          </w:p>
        </w:tc>
      </w:tr>
      <w:tr w:rsidR="00930D35" w:rsidTr="00DD6A82">
        <w:tc>
          <w:tcPr>
            <w:tcW w:w="2178" w:type="dxa"/>
            <w:vMerge/>
          </w:tcPr>
          <w:p w:rsidR="00930D35" w:rsidRDefault="00930D35"/>
        </w:tc>
        <w:tc>
          <w:tcPr>
            <w:tcW w:w="2610" w:type="dxa"/>
          </w:tcPr>
          <w:p w:rsidR="00930D35" w:rsidRDefault="00B24FDF">
            <w:r>
              <w:t>CCB10.3.a and b</w:t>
            </w:r>
          </w:p>
        </w:tc>
        <w:tc>
          <w:tcPr>
            <w:tcW w:w="2504" w:type="dxa"/>
          </w:tcPr>
          <w:p w:rsidR="00930D35" w:rsidRDefault="00930D35">
            <w:r>
              <w:t>“Stains”</w:t>
            </w:r>
          </w:p>
        </w:tc>
        <w:tc>
          <w:tcPr>
            <w:tcW w:w="5569" w:type="dxa"/>
          </w:tcPr>
          <w:p w:rsidR="00930D35" w:rsidRDefault="00B24FDF">
            <w:r>
              <w:t>Read to discuss message with partner</w:t>
            </w:r>
            <w:r w:rsidR="00E221F3">
              <w:t>/</w:t>
            </w:r>
            <w:r>
              <w:t>group</w:t>
            </w:r>
          </w:p>
          <w:p w:rsidR="00B24FDF" w:rsidRPr="00930D35" w:rsidRDefault="00B24FDF">
            <w:r>
              <w:t xml:space="preserve">Responding (in discussion) to #1 a-e </w:t>
            </w:r>
            <w:r w:rsidR="00E221F3">
              <w:t xml:space="preserve">on story handout </w:t>
            </w:r>
            <w:r>
              <w:t>and look at concept of suspense</w:t>
            </w:r>
            <w:r w:rsidR="00E221F3">
              <w:t xml:space="preserve"> – how does the way this story is written show suspense?</w:t>
            </w:r>
          </w:p>
        </w:tc>
      </w:tr>
      <w:tr w:rsidR="00930D35" w:rsidTr="00DD6A82">
        <w:tc>
          <w:tcPr>
            <w:tcW w:w="2178" w:type="dxa"/>
            <w:vMerge/>
          </w:tcPr>
          <w:p w:rsidR="00930D35" w:rsidRDefault="00930D35"/>
        </w:tc>
        <w:tc>
          <w:tcPr>
            <w:tcW w:w="2610" w:type="dxa"/>
          </w:tcPr>
          <w:p w:rsidR="00930D35" w:rsidRDefault="00B24FDF">
            <w:r>
              <w:t>CCB10.1.a and CCB10.4.d (point of view); CRB10.1.f</w:t>
            </w:r>
          </w:p>
        </w:tc>
        <w:tc>
          <w:tcPr>
            <w:tcW w:w="2504" w:type="dxa"/>
          </w:tcPr>
          <w:p w:rsidR="00930D35" w:rsidRDefault="00930D35">
            <w:r>
              <w:t>“What the Defense Plant Worker Said” and “Richard Cory”</w:t>
            </w:r>
          </w:p>
        </w:tc>
        <w:tc>
          <w:tcPr>
            <w:tcW w:w="5569" w:type="dxa"/>
          </w:tcPr>
          <w:p w:rsidR="00930D35" w:rsidRDefault="00B24FDF">
            <w:r>
              <w:t>Read poems and respond: what poem is about, what the speaker/character is feeling (with examples), what the poetic devices used are, who is responsible in these situations</w:t>
            </w:r>
          </w:p>
          <w:p w:rsidR="00B24FDF" w:rsidRPr="00930D35" w:rsidRDefault="00B24FDF" w:rsidP="00B24FDF">
            <w:r>
              <w:t xml:space="preserve">Defense plant worker - Write a journal entry as character defending your choice. Then, compare own values with those shown in text. </w:t>
            </w:r>
          </w:p>
        </w:tc>
      </w:tr>
      <w:tr w:rsidR="00930D35" w:rsidTr="00DD6A82">
        <w:tc>
          <w:tcPr>
            <w:tcW w:w="2178" w:type="dxa"/>
            <w:vMerge/>
          </w:tcPr>
          <w:p w:rsidR="00930D35" w:rsidRDefault="00930D35"/>
        </w:tc>
        <w:tc>
          <w:tcPr>
            <w:tcW w:w="2610" w:type="dxa"/>
          </w:tcPr>
          <w:p w:rsidR="00930D35" w:rsidRDefault="00B24FDF">
            <w:r>
              <w:t>CRB10.1.d and 1.e</w:t>
            </w:r>
          </w:p>
        </w:tc>
        <w:tc>
          <w:tcPr>
            <w:tcW w:w="2504" w:type="dxa"/>
          </w:tcPr>
          <w:p w:rsidR="00930D35" w:rsidRDefault="00930D35">
            <w:r>
              <w:t>“Who Cares” and “The Good Samaritan”</w:t>
            </w:r>
          </w:p>
        </w:tc>
        <w:tc>
          <w:tcPr>
            <w:tcW w:w="5569" w:type="dxa"/>
          </w:tcPr>
          <w:p w:rsidR="00930D35" w:rsidRPr="00930D35" w:rsidRDefault="00B24FDF">
            <w:r>
              <w:t>Questions on handout – responsibility of members of society</w:t>
            </w:r>
          </w:p>
        </w:tc>
      </w:tr>
      <w:tr w:rsidR="00930D35" w:rsidTr="00DD6A82">
        <w:tc>
          <w:tcPr>
            <w:tcW w:w="2178" w:type="dxa"/>
            <w:vMerge/>
          </w:tcPr>
          <w:p w:rsidR="00930D35" w:rsidRDefault="00930D35"/>
        </w:tc>
        <w:tc>
          <w:tcPr>
            <w:tcW w:w="2610" w:type="dxa"/>
          </w:tcPr>
          <w:p w:rsidR="00930D35" w:rsidRDefault="009D01AB">
            <w:r>
              <w:t>CRB10.1.d and 1.e and 1.f and 3.d</w:t>
            </w:r>
          </w:p>
          <w:p w:rsidR="009D01AB" w:rsidRDefault="009D01AB">
            <w:r>
              <w:t>CCB10.4.a</w:t>
            </w:r>
          </w:p>
        </w:tc>
        <w:tc>
          <w:tcPr>
            <w:tcW w:w="2504" w:type="dxa"/>
          </w:tcPr>
          <w:p w:rsidR="00930D35" w:rsidRDefault="00930D35">
            <w:r>
              <w:t>“Firing Squad”</w:t>
            </w:r>
          </w:p>
        </w:tc>
        <w:tc>
          <w:tcPr>
            <w:tcW w:w="5569" w:type="dxa"/>
          </w:tcPr>
          <w:p w:rsidR="00930D35" w:rsidRDefault="009D01AB">
            <w:r>
              <w:t>After Reading assignment – characterization and responsibility of men in charge of the firing squad</w:t>
            </w:r>
          </w:p>
          <w:p w:rsidR="009D01AB" w:rsidRPr="00930D35" w:rsidRDefault="009D01AB">
            <w:r>
              <w:t>Determining fact from opinion and persuasive writing assignment re. Death Penalty in Canada (see handout)</w:t>
            </w:r>
          </w:p>
        </w:tc>
      </w:tr>
      <w:tr w:rsidR="00930D35" w:rsidTr="00DD6A82">
        <w:tc>
          <w:tcPr>
            <w:tcW w:w="2178" w:type="dxa"/>
            <w:vMerge/>
          </w:tcPr>
          <w:p w:rsidR="00930D35" w:rsidRDefault="00930D35"/>
        </w:tc>
        <w:tc>
          <w:tcPr>
            <w:tcW w:w="2610" w:type="dxa"/>
          </w:tcPr>
          <w:p w:rsidR="00930D35" w:rsidRDefault="009D01AB">
            <w:r>
              <w:t>CRB10.1.c</w:t>
            </w:r>
          </w:p>
        </w:tc>
        <w:tc>
          <w:tcPr>
            <w:tcW w:w="2504" w:type="dxa"/>
          </w:tcPr>
          <w:p w:rsidR="00930D35" w:rsidRDefault="00930D35" w:rsidP="00930D35">
            <w:r>
              <w:t>“Conversation of Birds”</w:t>
            </w:r>
          </w:p>
        </w:tc>
        <w:tc>
          <w:tcPr>
            <w:tcW w:w="5569" w:type="dxa"/>
          </w:tcPr>
          <w:p w:rsidR="00930D35" w:rsidRPr="00930D35" w:rsidRDefault="009D01AB">
            <w:r>
              <w:t>Responding to literature  - # 1 a-d and DEJ</w:t>
            </w:r>
          </w:p>
        </w:tc>
      </w:tr>
      <w:tr w:rsidR="00930D35" w:rsidTr="00DD6A82">
        <w:tc>
          <w:tcPr>
            <w:tcW w:w="2178" w:type="dxa"/>
            <w:vMerge w:val="restart"/>
          </w:tcPr>
          <w:p w:rsidR="00930D35" w:rsidRPr="00B24FDF" w:rsidRDefault="00B24FDF">
            <w:pPr>
              <w:rPr>
                <w:b/>
              </w:rPr>
            </w:pPr>
            <w:r>
              <w:rPr>
                <w:b/>
              </w:rPr>
              <w:t>Who and What is Right?</w:t>
            </w:r>
          </w:p>
        </w:tc>
        <w:tc>
          <w:tcPr>
            <w:tcW w:w="2610" w:type="dxa"/>
          </w:tcPr>
          <w:p w:rsidR="00930D35" w:rsidRDefault="009D01AB">
            <w:r>
              <w:t>CRB10.4.j</w:t>
            </w:r>
          </w:p>
        </w:tc>
        <w:tc>
          <w:tcPr>
            <w:tcW w:w="2504" w:type="dxa"/>
          </w:tcPr>
          <w:p w:rsidR="00930D35" w:rsidRDefault="00930D35" w:rsidP="00930D35">
            <w:r>
              <w:t>“</w:t>
            </w:r>
            <w:proofErr w:type="spellStart"/>
            <w:r>
              <w:t>Haroon</w:t>
            </w:r>
            <w:proofErr w:type="spellEnd"/>
            <w:r>
              <w:t>”</w:t>
            </w:r>
          </w:p>
        </w:tc>
        <w:tc>
          <w:tcPr>
            <w:tcW w:w="5569" w:type="dxa"/>
          </w:tcPr>
          <w:p w:rsidR="00930D35" w:rsidRPr="00930D35" w:rsidRDefault="009D01AB">
            <w:r>
              <w:t>Zoom in Responses re. racial prejudice</w:t>
            </w:r>
          </w:p>
        </w:tc>
      </w:tr>
      <w:tr w:rsidR="00930D35" w:rsidTr="00DD6A82">
        <w:tc>
          <w:tcPr>
            <w:tcW w:w="2178" w:type="dxa"/>
            <w:vMerge/>
          </w:tcPr>
          <w:p w:rsidR="00930D35" w:rsidRDefault="00930D35"/>
        </w:tc>
        <w:tc>
          <w:tcPr>
            <w:tcW w:w="2610" w:type="dxa"/>
          </w:tcPr>
          <w:p w:rsidR="00930D35" w:rsidRDefault="009D01AB">
            <w:r>
              <w:t>CRB10.1.b</w:t>
            </w:r>
          </w:p>
        </w:tc>
        <w:tc>
          <w:tcPr>
            <w:tcW w:w="2504" w:type="dxa"/>
          </w:tcPr>
          <w:p w:rsidR="00930D35" w:rsidRDefault="00930D35" w:rsidP="00930D35">
            <w:r>
              <w:t>“Burke Lauded for Support of Gay Son”</w:t>
            </w:r>
          </w:p>
        </w:tc>
        <w:tc>
          <w:tcPr>
            <w:tcW w:w="5569" w:type="dxa"/>
          </w:tcPr>
          <w:p w:rsidR="00930D35" w:rsidRPr="00930D35" w:rsidRDefault="009D01AB">
            <w:r>
              <w:t>Make connections (sticky notes) and write business letter (CCB10.4.g) to Toronto Star?</w:t>
            </w:r>
          </w:p>
        </w:tc>
      </w:tr>
      <w:tr w:rsidR="00B24FDF" w:rsidTr="00DD6A82">
        <w:tc>
          <w:tcPr>
            <w:tcW w:w="2178" w:type="dxa"/>
            <w:vMerge w:val="restart"/>
          </w:tcPr>
          <w:p w:rsidR="00B24FDF" w:rsidRPr="00B24FDF" w:rsidRDefault="00B24FDF">
            <w:pPr>
              <w:rPr>
                <w:b/>
              </w:rPr>
            </w:pPr>
            <w:r>
              <w:rPr>
                <w:b/>
              </w:rPr>
              <w:t>Empowerment</w:t>
            </w:r>
          </w:p>
        </w:tc>
        <w:tc>
          <w:tcPr>
            <w:tcW w:w="2610" w:type="dxa"/>
          </w:tcPr>
          <w:p w:rsidR="00B24FDF" w:rsidRDefault="009D01AB">
            <w:r>
              <w:t>CRB10.3</w:t>
            </w:r>
            <w:r w:rsidR="00764139">
              <w:t>.d and 4.d (</w:t>
            </w:r>
            <w:proofErr w:type="spellStart"/>
            <w:r w:rsidR="00764139">
              <w:t>mng</w:t>
            </w:r>
            <w:proofErr w:type="spellEnd"/>
            <w:r w:rsidR="00764139">
              <w:t xml:space="preserve"> in a historical text)</w:t>
            </w:r>
          </w:p>
        </w:tc>
        <w:tc>
          <w:tcPr>
            <w:tcW w:w="2504" w:type="dxa"/>
          </w:tcPr>
          <w:p w:rsidR="00B24FDF" w:rsidRDefault="00B24FDF" w:rsidP="00930D35">
            <w:r>
              <w:t>“I Have a Dream”</w:t>
            </w:r>
          </w:p>
        </w:tc>
        <w:tc>
          <w:tcPr>
            <w:tcW w:w="5569" w:type="dxa"/>
          </w:tcPr>
          <w:p w:rsidR="00764139" w:rsidRDefault="009D01AB">
            <w:r>
              <w:t xml:space="preserve">Listen for message </w:t>
            </w:r>
            <w:r w:rsidR="00764139">
              <w:t>#1 b, e</w:t>
            </w:r>
          </w:p>
          <w:p w:rsidR="00764139" w:rsidRPr="00930D35" w:rsidRDefault="00764139" w:rsidP="006C1880">
            <w:proofErr w:type="spellStart"/>
            <w:r>
              <w:t>N</w:t>
            </w:r>
            <w:r w:rsidR="009D01AB">
              <w:t>otemaking</w:t>
            </w:r>
            <w:proofErr w:type="spellEnd"/>
            <w:r w:rsidR="009D01AB">
              <w:t xml:space="preserve"> </w:t>
            </w:r>
            <w:r>
              <w:t xml:space="preserve">while listening </w:t>
            </w:r>
            <w:r w:rsidR="009D01AB">
              <w:t>– parts that stand out AN</w:t>
            </w:r>
            <w:r>
              <w:t>D</w:t>
            </w:r>
            <w:r w:rsidR="009D01AB">
              <w:t>/OR DEJ</w:t>
            </w:r>
            <w:r>
              <w:t xml:space="preserve"> to respond critically to speech (CRB10.1.c)</w:t>
            </w:r>
          </w:p>
        </w:tc>
      </w:tr>
      <w:tr w:rsidR="00B24FDF" w:rsidTr="00DD6A82">
        <w:tc>
          <w:tcPr>
            <w:tcW w:w="2178" w:type="dxa"/>
            <w:vMerge/>
          </w:tcPr>
          <w:p w:rsidR="00B24FDF" w:rsidRDefault="00B24FDF"/>
        </w:tc>
        <w:tc>
          <w:tcPr>
            <w:tcW w:w="2610" w:type="dxa"/>
          </w:tcPr>
          <w:p w:rsidR="00B24FDF" w:rsidRDefault="00764139">
            <w:r>
              <w:t xml:space="preserve">CRB10.1.f </w:t>
            </w:r>
          </w:p>
        </w:tc>
        <w:tc>
          <w:tcPr>
            <w:tcW w:w="2504" w:type="dxa"/>
          </w:tcPr>
          <w:p w:rsidR="00B24FDF" w:rsidRDefault="00B24FDF" w:rsidP="00930D35">
            <w:r>
              <w:t>“Take a Stand”</w:t>
            </w:r>
          </w:p>
        </w:tc>
        <w:tc>
          <w:tcPr>
            <w:tcW w:w="5569" w:type="dxa"/>
          </w:tcPr>
          <w:p w:rsidR="00B24FDF" w:rsidRDefault="00764139">
            <w:r>
              <w:t>Discuss voting</w:t>
            </w:r>
          </w:p>
          <w:p w:rsidR="00764139" w:rsidRPr="00930D35" w:rsidRDefault="00764139">
            <w:r>
              <w:t>Discuss main ideas with partner – find/list 5 human/environmental needs of our generation</w:t>
            </w:r>
          </w:p>
        </w:tc>
      </w:tr>
      <w:tr w:rsidR="00B24FDF" w:rsidTr="00DD6A82">
        <w:tc>
          <w:tcPr>
            <w:tcW w:w="2178" w:type="dxa"/>
            <w:vMerge/>
          </w:tcPr>
          <w:p w:rsidR="00B24FDF" w:rsidRDefault="00B24FDF"/>
        </w:tc>
        <w:tc>
          <w:tcPr>
            <w:tcW w:w="2610" w:type="dxa"/>
          </w:tcPr>
          <w:p w:rsidR="00B24FDF" w:rsidRDefault="00764139">
            <w:r>
              <w:t>CCB10.2.a and 2.h (imaginative presentations)</w:t>
            </w:r>
          </w:p>
        </w:tc>
        <w:tc>
          <w:tcPr>
            <w:tcW w:w="2504" w:type="dxa"/>
          </w:tcPr>
          <w:p w:rsidR="00B24FDF" w:rsidRDefault="00B24FDF" w:rsidP="00930D35">
            <w:r>
              <w:t>“Give Peace a Chanc</w:t>
            </w:r>
            <w:r w:rsidR="00764139">
              <w:t>e”</w:t>
            </w:r>
          </w:p>
        </w:tc>
        <w:tc>
          <w:tcPr>
            <w:tcW w:w="5569" w:type="dxa"/>
          </w:tcPr>
          <w:p w:rsidR="00764139" w:rsidRDefault="00764139">
            <w:r>
              <w:t>Discuss how to work towards peace – Zoom in and Zoom Out (on text)</w:t>
            </w:r>
          </w:p>
          <w:p w:rsidR="00764139" w:rsidRPr="00930D35" w:rsidRDefault="00764139">
            <w:r>
              <w:t>Create a storyboard for film – multimedia presentation on researched topic (give talk with/to explain?)</w:t>
            </w:r>
          </w:p>
        </w:tc>
      </w:tr>
      <w:tr w:rsidR="00DD6A82" w:rsidTr="00DD6A82">
        <w:tc>
          <w:tcPr>
            <w:tcW w:w="2178" w:type="dxa"/>
          </w:tcPr>
          <w:p w:rsidR="00DD6A82" w:rsidRDefault="00DD6A82">
            <w:r>
              <w:lastRenderedPageBreak/>
              <w:t>Move J and F final project here</w:t>
            </w:r>
          </w:p>
        </w:tc>
        <w:tc>
          <w:tcPr>
            <w:tcW w:w="2610" w:type="dxa"/>
          </w:tcPr>
          <w:p w:rsidR="00DD6A82" w:rsidRDefault="00DD6A82" w:rsidP="004B4749">
            <w:r>
              <w:t>CCB10.2.e (dramatize) and CCB10.4.i (write a short script)</w:t>
            </w:r>
          </w:p>
        </w:tc>
        <w:tc>
          <w:tcPr>
            <w:tcW w:w="2504" w:type="dxa"/>
          </w:tcPr>
          <w:p w:rsidR="00DD6A82" w:rsidRDefault="00DD6A82" w:rsidP="004B4749">
            <w:r>
              <w:t>Using All Literature from section(s)</w:t>
            </w:r>
          </w:p>
          <w:p w:rsidR="00DD6A82" w:rsidRDefault="00DD6A82" w:rsidP="004B4749">
            <w:r>
              <w:t>**move this to end of unit</w:t>
            </w:r>
          </w:p>
        </w:tc>
        <w:tc>
          <w:tcPr>
            <w:tcW w:w="5569" w:type="dxa"/>
          </w:tcPr>
          <w:p w:rsidR="00DD6A82" w:rsidRDefault="00DD6A82" w:rsidP="004B4749">
            <w:r>
              <w:rPr>
                <w:b/>
              </w:rPr>
              <w:t>(</w:t>
            </w:r>
            <w:r w:rsidRPr="00403EFB">
              <w:rPr>
                <w:b/>
              </w:rPr>
              <w:t>Justice and Fairness</w:t>
            </w:r>
            <w:r>
              <w:rPr>
                <w:b/>
              </w:rPr>
              <w:t>)</w:t>
            </w:r>
            <w:r w:rsidRPr="00403EFB">
              <w:rPr>
                <w:b/>
              </w:rPr>
              <w:t xml:space="preserve"> </w:t>
            </w:r>
            <w:r>
              <w:rPr>
                <w:b/>
              </w:rPr>
              <w:t>F</w:t>
            </w:r>
            <w:r w:rsidRPr="00403EFB">
              <w:rPr>
                <w:b/>
              </w:rPr>
              <w:t xml:space="preserve">inal </w:t>
            </w:r>
            <w:r>
              <w:rPr>
                <w:b/>
              </w:rPr>
              <w:t>P</w:t>
            </w:r>
            <w:r w:rsidRPr="00403EFB">
              <w:rPr>
                <w:b/>
              </w:rPr>
              <w:t>roject</w:t>
            </w:r>
            <w:r>
              <w:t xml:space="preserve"> – Choose one selection of literature to use as a basis for a dramatization. With a group, prepare a short (1-2 minutes worth) script to practice and present to the class. Scripts can be versions of the actual piece or extensions of them. See handout.</w:t>
            </w:r>
          </w:p>
        </w:tc>
      </w:tr>
      <w:tr w:rsidR="00DD6A82" w:rsidTr="00B477E0">
        <w:tc>
          <w:tcPr>
            <w:tcW w:w="12861" w:type="dxa"/>
            <w:gridSpan w:val="4"/>
          </w:tcPr>
          <w:p w:rsidR="00DD6A82" w:rsidRPr="00DD6A82" w:rsidRDefault="00DD6A82" w:rsidP="004B4749">
            <w:pPr>
              <w:rPr>
                <w:b/>
              </w:rPr>
            </w:pPr>
            <w:r>
              <w:rPr>
                <w:b/>
              </w:rPr>
              <w:t>EXAM</w:t>
            </w:r>
          </w:p>
        </w:tc>
      </w:tr>
    </w:tbl>
    <w:p w:rsidR="00403EFB" w:rsidRDefault="00403EFB"/>
    <w:sectPr w:rsidR="00403EFB" w:rsidSect="00D20C5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20C52"/>
    <w:rsid w:val="00072CB5"/>
    <w:rsid w:val="00076B68"/>
    <w:rsid w:val="0012026A"/>
    <w:rsid w:val="001E317F"/>
    <w:rsid w:val="00233F35"/>
    <w:rsid w:val="00253A06"/>
    <w:rsid w:val="00267ED9"/>
    <w:rsid w:val="00276149"/>
    <w:rsid w:val="002E2C66"/>
    <w:rsid w:val="002F2E52"/>
    <w:rsid w:val="00302664"/>
    <w:rsid w:val="00317985"/>
    <w:rsid w:val="00347E69"/>
    <w:rsid w:val="00370D68"/>
    <w:rsid w:val="00394C01"/>
    <w:rsid w:val="00403EFB"/>
    <w:rsid w:val="004041BB"/>
    <w:rsid w:val="00474F88"/>
    <w:rsid w:val="00567E96"/>
    <w:rsid w:val="006650D7"/>
    <w:rsid w:val="006B7F45"/>
    <w:rsid w:val="006C1880"/>
    <w:rsid w:val="00764139"/>
    <w:rsid w:val="007C72ED"/>
    <w:rsid w:val="008A0D96"/>
    <w:rsid w:val="008E3F58"/>
    <w:rsid w:val="00930D35"/>
    <w:rsid w:val="0097033C"/>
    <w:rsid w:val="009D01AB"/>
    <w:rsid w:val="009D17FB"/>
    <w:rsid w:val="00A936FA"/>
    <w:rsid w:val="00AE5F3F"/>
    <w:rsid w:val="00B24FDF"/>
    <w:rsid w:val="00B25A20"/>
    <w:rsid w:val="00D20C52"/>
    <w:rsid w:val="00DD6A82"/>
    <w:rsid w:val="00E04C13"/>
    <w:rsid w:val="00E221F3"/>
    <w:rsid w:val="00E916D0"/>
    <w:rsid w:val="00E953BF"/>
    <w:rsid w:val="00EA7CFB"/>
    <w:rsid w:val="00F4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F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0C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930D3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7614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ime.com/time/specials/packages/completelist%20/0,29569,2075431,00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000awesomethings.com/" TargetMode="External"/><Relationship Id="rId5" Type="http://schemas.openxmlformats.org/officeDocument/2006/relationships/hyperlink" Target="http://learning.blogs.nytimes.com/2011/12/12/compare-contrast-cause-effect-problem-solution-common-text-types-in-the-times/" TargetMode="External"/><Relationship Id="rId4" Type="http://schemas.openxmlformats.org/officeDocument/2006/relationships/hyperlink" Target="http://atschool.eduweb.co.uk/hojoy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SWSD</Company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leia.hey</dc:creator>
  <cp:lastModifiedBy>jade.ballek</cp:lastModifiedBy>
  <cp:revision>2</cp:revision>
  <cp:lastPrinted>2012-06-14T22:16:00Z</cp:lastPrinted>
  <dcterms:created xsi:type="dcterms:W3CDTF">2012-06-14T22:24:00Z</dcterms:created>
  <dcterms:modified xsi:type="dcterms:W3CDTF">2012-06-14T22:24:00Z</dcterms:modified>
</cp:coreProperties>
</file>