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4F" w:rsidRPr="005A71CC" w:rsidRDefault="005A71CC" w:rsidP="005A71CC">
      <w:pPr>
        <w:pStyle w:val="Title"/>
        <w:rPr>
          <w:b/>
          <w:sz w:val="48"/>
          <w:szCs w:val="48"/>
        </w:rPr>
      </w:pPr>
      <w:r>
        <w:rPr>
          <w:b/>
          <w:noProof/>
        </w:rPr>
        <w:drawing>
          <wp:inline distT="0" distB="0" distL="0" distR="0" wp14:anchorId="34741B29" wp14:editId="6542BE5F">
            <wp:extent cx="1170432" cy="762000"/>
            <wp:effectExtent l="0" t="0" r="0" b="0"/>
            <wp:docPr id="1" name="Picture 1" descr="C:\Users\arlene.low\AppData\Local\Microsoft\Windows\Temporary Internet Files\Content.IE5\0QAF2OX0\MP9003628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ne.low\AppData\Local\Microsoft\Windows\Temporary Internet Files\Content.IE5\0QAF2OX0\MP9003628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432" cy="762000"/>
                    </a:xfrm>
                    <a:prstGeom prst="rect">
                      <a:avLst/>
                    </a:prstGeom>
                    <a:noFill/>
                    <a:ln>
                      <a:noFill/>
                    </a:ln>
                  </pic:spPr>
                </pic:pic>
              </a:graphicData>
            </a:graphic>
          </wp:inline>
        </w:drawing>
      </w:r>
      <w:r w:rsidRPr="005A71CC">
        <w:rPr>
          <w:b/>
          <w:sz w:val="48"/>
          <w:szCs w:val="48"/>
        </w:rPr>
        <w:t>Core French Cultural Outcomes</w:t>
      </w:r>
    </w:p>
    <w:tbl>
      <w:tblPr>
        <w:tblStyle w:val="TableGrid"/>
        <w:tblW w:w="0" w:type="auto"/>
        <w:tblLook w:val="04A0" w:firstRow="1" w:lastRow="0" w:firstColumn="1" w:lastColumn="0" w:noHBand="0" w:noVBand="1"/>
      </w:tblPr>
      <w:tblGrid>
        <w:gridCol w:w="1278"/>
        <w:gridCol w:w="3510"/>
        <w:gridCol w:w="5929"/>
        <w:gridCol w:w="2394"/>
      </w:tblGrid>
      <w:tr w:rsidR="005A71CC" w:rsidTr="005A71CC">
        <w:tc>
          <w:tcPr>
            <w:tcW w:w="1278" w:type="dxa"/>
          </w:tcPr>
          <w:p w:rsidR="005A71CC" w:rsidRDefault="005A71CC" w:rsidP="005A71CC">
            <w:pPr>
              <w:jc w:val="center"/>
              <w:rPr>
                <w:b/>
                <w:sz w:val="28"/>
                <w:szCs w:val="28"/>
              </w:rPr>
            </w:pPr>
            <w:r w:rsidRPr="005A71CC">
              <w:rPr>
                <w:b/>
                <w:sz w:val="28"/>
                <w:szCs w:val="28"/>
              </w:rPr>
              <w:t xml:space="preserve">Level </w:t>
            </w:r>
          </w:p>
          <w:p w:rsidR="005A71CC" w:rsidRPr="005A71CC" w:rsidRDefault="005A71CC" w:rsidP="005A71CC">
            <w:pPr>
              <w:jc w:val="center"/>
              <w:rPr>
                <w:b/>
                <w:sz w:val="28"/>
                <w:szCs w:val="28"/>
              </w:rPr>
            </w:pPr>
          </w:p>
        </w:tc>
        <w:tc>
          <w:tcPr>
            <w:tcW w:w="3510" w:type="dxa"/>
          </w:tcPr>
          <w:p w:rsidR="005A71CC" w:rsidRPr="005A71CC" w:rsidRDefault="005A71CC" w:rsidP="005A71CC">
            <w:pPr>
              <w:jc w:val="center"/>
              <w:rPr>
                <w:b/>
                <w:sz w:val="28"/>
                <w:szCs w:val="28"/>
              </w:rPr>
            </w:pPr>
            <w:r w:rsidRPr="005A71CC">
              <w:rPr>
                <w:b/>
                <w:sz w:val="28"/>
                <w:szCs w:val="28"/>
              </w:rPr>
              <w:t>Outcome</w:t>
            </w:r>
          </w:p>
        </w:tc>
        <w:tc>
          <w:tcPr>
            <w:tcW w:w="2394" w:type="dxa"/>
          </w:tcPr>
          <w:p w:rsidR="005A71CC" w:rsidRPr="005A71CC" w:rsidRDefault="005A71CC" w:rsidP="005A71CC">
            <w:pPr>
              <w:jc w:val="center"/>
              <w:rPr>
                <w:b/>
                <w:sz w:val="28"/>
                <w:szCs w:val="28"/>
              </w:rPr>
            </w:pPr>
            <w:r w:rsidRPr="005A71CC">
              <w:rPr>
                <w:b/>
                <w:sz w:val="28"/>
                <w:szCs w:val="28"/>
              </w:rPr>
              <w:t>Resource</w:t>
            </w:r>
          </w:p>
        </w:tc>
        <w:tc>
          <w:tcPr>
            <w:tcW w:w="2394" w:type="dxa"/>
          </w:tcPr>
          <w:p w:rsidR="005A71CC" w:rsidRPr="005A71CC" w:rsidRDefault="005A71CC" w:rsidP="005A71CC">
            <w:pPr>
              <w:jc w:val="center"/>
              <w:rPr>
                <w:b/>
                <w:sz w:val="28"/>
                <w:szCs w:val="28"/>
              </w:rPr>
            </w:pPr>
            <w:r w:rsidRPr="005A71CC">
              <w:rPr>
                <w:b/>
                <w:sz w:val="28"/>
                <w:szCs w:val="28"/>
              </w:rPr>
              <w:t>Learning Activity</w:t>
            </w:r>
          </w:p>
        </w:tc>
      </w:tr>
      <w:tr w:rsidR="005A71CC" w:rsidTr="005A71CC">
        <w:tc>
          <w:tcPr>
            <w:tcW w:w="1278" w:type="dxa"/>
          </w:tcPr>
          <w:p w:rsidR="005A71CC" w:rsidRDefault="005A71CC">
            <w:r>
              <w:t>1</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1.C.1</w:t>
            </w:r>
          </w:p>
          <w:p w:rsidR="005A71CC" w:rsidRDefault="005A71CC" w:rsidP="005A71CC">
            <w:r w:rsidRPr="005A71CC">
              <w:rPr>
                <w:rFonts w:ascii="Trebuchet MS" w:eastAsia="Times New Roman" w:hAnsi="Trebuchet MS" w:cs="Times New Roman"/>
                <w:b/>
                <w:bCs/>
                <w:sz w:val="18"/>
                <w:szCs w:val="18"/>
                <w:lang w:val="en"/>
              </w:rPr>
              <w:t>Identify elements of Francophone, First Nations, and Métis c</w:t>
            </w:r>
            <w:r>
              <w:rPr>
                <w:rFonts w:ascii="Trebuchet MS" w:eastAsia="Times New Roman" w:hAnsi="Trebuchet MS" w:cs="Times New Roman"/>
                <w:b/>
                <w:bCs/>
                <w:sz w:val="18"/>
                <w:szCs w:val="18"/>
                <w:lang w:val="en"/>
              </w:rPr>
              <w:t xml:space="preserve">ultures with prompting. </w:t>
            </w:r>
          </w:p>
        </w:tc>
        <w:tc>
          <w:tcPr>
            <w:tcW w:w="2394" w:type="dxa"/>
          </w:tcPr>
          <w:p w:rsidR="0055603F" w:rsidRDefault="00433AE4">
            <w:r>
              <w:t>Les transportation: Notebook and handout attached</w:t>
            </w:r>
            <w:bookmarkStart w:id="0" w:name="_GoBack"/>
            <w:bookmarkEnd w:id="0"/>
          </w:p>
        </w:tc>
        <w:tc>
          <w:tcPr>
            <w:tcW w:w="2394" w:type="dxa"/>
          </w:tcPr>
          <w:p w:rsidR="005A71CC" w:rsidRDefault="00D35EF0">
            <w:r>
              <w:t>Matching/ practice</w:t>
            </w:r>
          </w:p>
        </w:tc>
      </w:tr>
      <w:tr w:rsidR="005A71CC" w:rsidTr="005A71CC">
        <w:tc>
          <w:tcPr>
            <w:tcW w:w="1278" w:type="dxa"/>
          </w:tcPr>
          <w:p w:rsidR="005A71CC" w:rsidRDefault="005A71CC">
            <w:r>
              <w:t>2</w:t>
            </w:r>
          </w:p>
        </w:tc>
        <w:tc>
          <w:tcPr>
            <w:tcW w:w="3510" w:type="dxa"/>
          </w:tcPr>
          <w:p w:rsidR="005A71CC" w:rsidRDefault="005A71CC">
            <w:pPr>
              <w:rPr>
                <w:rFonts w:ascii="Trebuchet MS" w:hAnsi="Trebuchet MS"/>
                <w:sz w:val="24"/>
                <w:szCs w:val="24"/>
                <w:lang w:val="en"/>
              </w:rPr>
            </w:pPr>
            <w:r>
              <w:rPr>
                <w:rFonts w:ascii="Trebuchet MS" w:hAnsi="Trebuchet MS"/>
                <w:sz w:val="24"/>
                <w:szCs w:val="24"/>
                <w:lang w:val="en"/>
              </w:rPr>
              <w:t>Outcome: 2.C.1</w:t>
            </w:r>
          </w:p>
          <w:p w:rsidR="005A71CC" w:rsidRDefault="005A71CC">
            <w:pPr>
              <w:rPr>
                <w:rFonts w:ascii="Trebuchet MS" w:hAnsi="Trebuchet MS"/>
                <w:b/>
                <w:bCs/>
                <w:sz w:val="18"/>
                <w:szCs w:val="18"/>
                <w:lang w:val="en"/>
              </w:rPr>
            </w:pPr>
          </w:p>
          <w:p w:rsidR="005A71CC" w:rsidRDefault="005A71CC">
            <w:r>
              <w:rPr>
                <w:rFonts w:ascii="Trebuchet MS" w:hAnsi="Trebuchet MS"/>
                <w:b/>
                <w:bCs/>
                <w:sz w:val="18"/>
                <w:szCs w:val="18"/>
                <w:lang w:val="en"/>
              </w:rPr>
              <w:t xml:space="preserve">Identify elements of Francophone, First Nations, and Métis family cultures. </w:t>
            </w:r>
          </w:p>
        </w:tc>
        <w:tc>
          <w:tcPr>
            <w:tcW w:w="2394" w:type="dxa"/>
          </w:tcPr>
          <w:p w:rsidR="005A71CC" w:rsidRDefault="005A71CC"/>
        </w:tc>
        <w:tc>
          <w:tcPr>
            <w:tcW w:w="2394" w:type="dxa"/>
          </w:tcPr>
          <w:p w:rsidR="005A71CC" w:rsidRDefault="005A71CC"/>
        </w:tc>
      </w:tr>
      <w:tr w:rsidR="005A71CC" w:rsidTr="005A71CC">
        <w:tc>
          <w:tcPr>
            <w:tcW w:w="1278" w:type="dxa"/>
          </w:tcPr>
          <w:p w:rsidR="005A71CC" w:rsidRDefault="005A71CC">
            <w:r>
              <w:t>3</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3.C.1</w:t>
            </w:r>
          </w:p>
          <w:p w:rsidR="005A71CC" w:rsidRDefault="005A71CC" w:rsidP="005A71CC">
            <w:r w:rsidRPr="005A71CC">
              <w:rPr>
                <w:rFonts w:ascii="Trebuchet MS" w:eastAsia="Times New Roman" w:hAnsi="Trebuchet MS" w:cs="Times New Roman"/>
                <w:b/>
                <w:bCs/>
                <w:sz w:val="18"/>
                <w:szCs w:val="18"/>
                <w:lang w:val="en"/>
              </w:rPr>
              <w:t xml:space="preserve">Compare basic elements of Francophone, First Nations, and Métis family </w:t>
            </w:r>
            <w:r>
              <w:rPr>
                <w:rFonts w:ascii="Trebuchet MS" w:eastAsia="Times New Roman" w:hAnsi="Trebuchet MS" w:cs="Times New Roman"/>
                <w:b/>
                <w:bCs/>
                <w:sz w:val="18"/>
                <w:szCs w:val="18"/>
                <w:lang w:val="en"/>
              </w:rPr>
              <w:t xml:space="preserve">cultures in communities. </w:t>
            </w:r>
          </w:p>
        </w:tc>
        <w:tc>
          <w:tcPr>
            <w:tcW w:w="2394" w:type="dxa"/>
          </w:tcPr>
          <w:p w:rsidR="005A71CC" w:rsidRDefault="005A71CC"/>
        </w:tc>
        <w:tc>
          <w:tcPr>
            <w:tcW w:w="2394" w:type="dxa"/>
          </w:tcPr>
          <w:p w:rsidR="005A71CC" w:rsidRDefault="005A71CC"/>
        </w:tc>
      </w:tr>
      <w:tr w:rsidR="005A71CC" w:rsidTr="005A71CC">
        <w:tc>
          <w:tcPr>
            <w:tcW w:w="1278" w:type="dxa"/>
          </w:tcPr>
          <w:p w:rsidR="005A71CC" w:rsidRDefault="005A71CC">
            <w:r>
              <w:t>4</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4.C.1</w:t>
            </w:r>
          </w:p>
          <w:p w:rsidR="005A71CC" w:rsidRDefault="005A71CC" w:rsidP="005A71CC">
            <w:r w:rsidRPr="005A71CC">
              <w:rPr>
                <w:rFonts w:ascii="Trebuchet MS" w:eastAsia="Times New Roman" w:hAnsi="Trebuchet MS" w:cs="Times New Roman"/>
                <w:b/>
                <w:bCs/>
                <w:sz w:val="18"/>
                <w:szCs w:val="18"/>
                <w:lang w:val="en"/>
              </w:rPr>
              <w:t>Compare elements of Francophone, First Nations and Mét</w:t>
            </w:r>
            <w:r>
              <w:rPr>
                <w:rFonts w:ascii="Trebuchet MS" w:eastAsia="Times New Roman" w:hAnsi="Trebuchet MS" w:cs="Times New Roman"/>
                <w:b/>
                <w:bCs/>
                <w:sz w:val="18"/>
                <w:szCs w:val="18"/>
                <w:lang w:val="en"/>
              </w:rPr>
              <w:t xml:space="preserve">is cultures in Saskatchewan. </w:t>
            </w:r>
          </w:p>
        </w:tc>
        <w:tc>
          <w:tcPr>
            <w:tcW w:w="2394" w:type="dxa"/>
          </w:tcPr>
          <w:p w:rsidR="005A71CC" w:rsidRDefault="005A71CC"/>
        </w:tc>
        <w:tc>
          <w:tcPr>
            <w:tcW w:w="2394" w:type="dxa"/>
          </w:tcPr>
          <w:p w:rsidR="005A71CC" w:rsidRDefault="005A71CC"/>
        </w:tc>
      </w:tr>
      <w:tr w:rsidR="005A71CC" w:rsidTr="005A71CC">
        <w:tc>
          <w:tcPr>
            <w:tcW w:w="1278" w:type="dxa"/>
          </w:tcPr>
          <w:p w:rsidR="005A71CC" w:rsidRDefault="005A71CC">
            <w:r>
              <w:t>5</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5.C.1</w:t>
            </w:r>
          </w:p>
          <w:p w:rsidR="005A71CC" w:rsidRDefault="005A71CC" w:rsidP="005A71CC">
            <w:r w:rsidRPr="005A71CC">
              <w:rPr>
                <w:rFonts w:ascii="Trebuchet MS" w:eastAsia="Times New Roman" w:hAnsi="Trebuchet MS" w:cs="Times New Roman"/>
                <w:b/>
                <w:bCs/>
                <w:sz w:val="18"/>
                <w:szCs w:val="18"/>
                <w:lang w:val="en"/>
              </w:rPr>
              <w:t>Compare elements of Francophone, First Nations, and Mé</w:t>
            </w:r>
            <w:r>
              <w:rPr>
                <w:rFonts w:ascii="Trebuchet MS" w:eastAsia="Times New Roman" w:hAnsi="Trebuchet MS" w:cs="Times New Roman"/>
                <w:b/>
                <w:bCs/>
                <w:sz w:val="18"/>
                <w:szCs w:val="18"/>
                <w:lang w:val="en"/>
              </w:rPr>
              <w:t xml:space="preserve">tis cultures in Canada. </w:t>
            </w:r>
          </w:p>
        </w:tc>
        <w:tc>
          <w:tcPr>
            <w:tcW w:w="2394" w:type="dxa"/>
          </w:tcPr>
          <w:p w:rsidR="005A71CC" w:rsidRDefault="005A71CC"/>
        </w:tc>
        <w:tc>
          <w:tcPr>
            <w:tcW w:w="2394" w:type="dxa"/>
          </w:tcPr>
          <w:p w:rsidR="005A71CC" w:rsidRDefault="005A71CC"/>
        </w:tc>
      </w:tr>
      <w:tr w:rsidR="005A71CC" w:rsidTr="005A71CC">
        <w:tc>
          <w:tcPr>
            <w:tcW w:w="1278" w:type="dxa"/>
          </w:tcPr>
          <w:p w:rsidR="005A71CC" w:rsidRDefault="005A71CC">
            <w:r>
              <w:t>6</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6.C.1</w:t>
            </w:r>
          </w:p>
          <w:p w:rsidR="005A71CC" w:rsidRDefault="005A71CC" w:rsidP="005A71CC">
            <w:r w:rsidRPr="005A71CC">
              <w:rPr>
                <w:rFonts w:ascii="Trebuchet MS" w:eastAsia="Times New Roman" w:hAnsi="Trebuchet MS" w:cs="Times New Roman"/>
                <w:b/>
                <w:bCs/>
                <w:sz w:val="18"/>
                <w:szCs w:val="18"/>
                <w:lang w:val="en"/>
              </w:rPr>
              <w:t xml:space="preserve">Relate the influence and contributions </w:t>
            </w:r>
            <w:r w:rsidRPr="005A71CC">
              <w:rPr>
                <w:rFonts w:ascii="Trebuchet MS" w:eastAsia="Times New Roman" w:hAnsi="Trebuchet MS" w:cs="Times New Roman"/>
                <w:b/>
                <w:bCs/>
                <w:sz w:val="18"/>
                <w:szCs w:val="18"/>
                <w:lang w:val="en"/>
              </w:rPr>
              <w:lastRenderedPageBreak/>
              <w:t>of French, First Nations, and Métis languages and cultures to place names, and life</w:t>
            </w:r>
            <w:r>
              <w:rPr>
                <w:rFonts w:ascii="Trebuchet MS" w:eastAsia="Times New Roman" w:hAnsi="Trebuchet MS" w:cs="Times New Roman"/>
                <w:b/>
                <w:bCs/>
                <w:sz w:val="18"/>
                <w:szCs w:val="18"/>
                <w:lang w:val="en"/>
              </w:rPr>
              <w:t xml:space="preserve">styles. </w:t>
            </w:r>
          </w:p>
        </w:tc>
        <w:tc>
          <w:tcPr>
            <w:tcW w:w="2394" w:type="dxa"/>
          </w:tcPr>
          <w:p w:rsidR="005A71CC" w:rsidRDefault="005A71CC"/>
        </w:tc>
        <w:tc>
          <w:tcPr>
            <w:tcW w:w="2394" w:type="dxa"/>
          </w:tcPr>
          <w:p w:rsidR="005A71CC" w:rsidRDefault="005A71CC"/>
        </w:tc>
      </w:tr>
      <w:tr w:rsidR="005A71CC" w:rsidTr="005A71CC">
        <w:tc>
          <w:tcPr>
            <w:tcW w:w="1278" w:type="dxa"/>
          </w:tcPr>
          <w:p w:rsidR="005A71CC" w:rsidRDefault="005A71CC">
            <w:r>
              <w:lastRenderedPageBreak/>
              <w:t>7</w:t>
            </w:r>
          </w:p>
        </w:tc>
        <w:tc>
          <w:tcPr>
            <w:tcW w:w="3510" w:type="dxa"/>
          </w:tcPr>
          <w:p w:rsidR="005A71CC" w:rsidRPr="005A71CC" w:rsidRDefault="005A71CC" w:rsidP="005A71CC">
            <w:pPr>
              <w:shd w:val="clear" w:color="auto" w:fill="FFFFFF"/>
              <w:textAlignment w:val="top"/>
              <w:rPr>
                <w:rFonts w:ascii="Trebuchet MS" w:eastAsia="Times New Roman" w:hAnsi="Trebuchet MS" w:cs="Times New Roman"/>
                <w:b/>
                <w:lang w:val="en"/>
              </w:rPr>
            </w:pPr>
            <w:r w:rsidRPr="005A71CC">
              <w:rPr>
                <w:rFonts w:ascii="Trebuchet MS" w:eastAsia="Times New Roman" w:hAnsi="Trebuchet MS" w:cs="Times New Roman"/>
                <w:b/>
                <w:lang w:val="en"/>
              </w:rPr>
              <w:t xml:space="preserve">Outcome: </w:t>
            </w:r>
            <w:hyperlink r:id="rId7" w:history="1">
              <w:r w:rsidRPr="005A71CC">
                <w:rPr>
                  <w:rFonts w:ascii="Trebuchet MS" w:eastAsia="Times New Roman" w:hAnsi="Trebuchet MS" w:cs="Times New Roman"/>
                  <w:b/>
                  <w:bCs/>
                  <w:color w:val="008164"/>
                  <w:u w:val="single"/>
                  <w:lang w:val="en"/>
                </w:rPr>
                <w:t>7.C.1</w:t>
              </w:r>
            </w:hyperlink>
            <w:r w:rsidRPr="005A71CC">
              <w:rPr>
                <w:rFonts w:ascii="Trebuchet MS" w:eastAsia="Times New Roman" w:hAnsi="Trebuchet MS" w:cs="Times New Roman"/>
                <w:b/>
                <w:lang w:val="en"/>
              </w:rPr>
              <w:t xml:space="preserve"> </w:t>
            </w:r>
          </w:p>
          <w:p w:rsidR="005A71CC" w:rsidRDefault="005A71CC" w:rsidP="005A71CC">
            <w:pPr>
              <w:shd w:val="clear" w:color="auto" w:fill="FFFFFF"/>
              <w:textAlignment w:val="top"/>
            </w:pPr>
            <w:r w:rsidRPr="005A71CC">
              <w:rPr>
                <w:rFonts w:ascii="Trebuchet MS" w:eastAsia="Times New Roman" w:hAnsi="Trebuchet MS" w:cs="Times New Roman"/>
                <w:b/>
                <w:bCs/>
                <w:sz w:val="16"/>
                <w:szCs w:val="16"/>
                <w:lang w:val="en"/>
              </w:rPr>
              <w:t>Relate the influence and contributions of Francophone, First Nations, and Métis languages and cultures to Canadian legends and stories</w:t>
            </w:r>
          </w:p>
        </w:tc>
        <w:tc>
          <w:tcPr>
            <w:tcW w:w="2394" w:type="dxa"/>
          </w:tcPr>
          <w:p w:rsidR="005A71CC" w:rsidRDefault="00D35360">
            <w:hyperlink r:id="rId8" w:history="1">
              <w:r w:rsidR="002B39CB" w:rsidRPr="00D85F5A">
                <w:rPr>
                  <w:rStyle w:val="Hyperlink"/>
                </w:rPr>
                <w:t>http://magogquebec.homestead.com/Memphre.html</w:t>
              </w:r>
            </w:hyperlink>
          </w:p>
          <w:p w:rsidR="002B39CB" w:rsidRDefault="00D35360">
            <w:hyperlink r:id="rId9" w:history="1">
              <w:r w:rsidR="002B39CB" w:rsidRPr="00D85F5A">
                <w:rPr>
                  <w:rStyle w:val="Hyperlink"/>
                </w:rPr>
                <w:t>http://unmyst3.blogspot.ca/2009/08/monster-of-lake-champlain.html</w:t>
              </w:r>
            </w:hyperlink>
          </w:p>
          <w:p w:rsidR="002B39CB" w:rsidRDefault="00D35360">
            <w:hyperlink r:id="rId10" w:history="1">
              <w:r w:rsidR="002B39CB" w:rsidRPr="00D85F5A">
                <w:rPr>
                  <w:rStyle w:val="Hyperlink"/>
                </w:rPr>
                <w:t>http://quebecoisdesouche.info/index.php?view-1</w:t>
              </w:r>
            </w:hyperlink>
          </w:p>
          <w:p w:rsidR="002B39CB" w:rsidRDefault="00D35360">
            <w:hyperlink r:id="rId11" w:history="1">
              <w:r w:rsidR="002B39CB" w:rsidRPr="00D85F5A">
                <w:rPr>
                  <w:rStyle w:val="Hyperlink"/>
                </w:rPr>
                <w:t>http://www.tccsa.tc/adventure/manipogo.html</w:t>
              </w:r>
            </w:hyperlink>
          </w:p>
          <w:p w:rsidR="002B39CB" w:rsidRDefault="00D35360">
            <w:hyperlink r:id="rId12" w:history="1">
              <w:r w:rsidR="002B39CB" w:rsidRPr="00D85F5A">
                <w:rPr>
                  <w:rStyle w:val="Hyperlink"/>
                </w:rPr>
                <w:t>http://en.wikipedia.org/wiki/Chasse-galerie</w:t>
              </w:r>
            </w:hyperlink>
          </w:p>
          <w:p w:rsidR="002B39CB" w:rsidRDefault="00D35360">
            <w:hyperlink r:id="rId13" w:history="1">
              <w:r w:rsidR="00A234A6" w:rsidRPr="00D85F5A">
                <w:rPr>
                  <w:rStyle w:val="Hyperlink"/>
                </w:rPr>
                <w:t>http://provincequebec.com/quebec-legends/</w:t>
              </w:r>
            </w:hyperlink>
          </w:p>
          <w:p w:rsidR="00A234A6" w:rsidRDefault="00D35360">
            <w:hyperlink r:id="rId14" w:history="1">
              <w:r w:rsidR="00A234A6" w:rsidRPr="00D85F5A">
                <w:rPr>
                  <w:rStyle w:val="Hyperlink"/>
                </w:rPr>
                <w:t>http://www.virtualsk.com/current_issue/valley_of_legend.html</w:t>
              </w:r>
            </w:hyperlink>
          </w:p>
          <w:p w:rsidR="00A234A6" w:rsidRDefault="00A234A6"/>
        </w:tc>
        <w:tc>
          <w:tcPr>
            <w:tcW w:w="2394" w:type="dxa"/>
          </w:tcPr>
          <w:p w:rsidR="005A71CC" w:rsidRDefault="005A71CC"/>
        </w:tc>
      </w:tr>
      <w:tr w:rsidR="005A71CC" w:rsidTr="005A71CC">
        <w:tc>
          <w:tcPr>
            <w:tcW w:w="1278" w:type="dxa"/>
          </w:tcPr>
          <w:p w:rsidR="005A71CC" w:rsidRDefault="005A71CC">
            <w:r>
              <w:t>8</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8.C.1</w:t>
            </w:r>
          </w:p>
          <w:p w:rsidR="005A71CC" w:rsidRDefault="005A71CC" w:rsidP="005A71CC">
            <w:pPr>
              <w:shd w:val="clear" w:color="auto" w:fill="FFFFFF"/>
              <w:spacing w:after="180"/>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sz w:val="18"/>
                <w:szCs w:val="18"/>
                <w:lang w:val="en"/>
              </w:rPr>
              <w:t>Compare contributions of current and past French, French Canadian, First Nations and Métis individuals and organizations to Canadian s</w:t>
            </w:r>
            <w:r>
              <w:rPr>
                <w:rFonts w:ascii="Trebuchet MS" w:eastAsia="Times New Roman" w:hAnsi="Trebuchet MS" w:cs="Times New Roman"/>
                <w:b/>
                <w:bCs/>
                <w:sz w:val="18"/>
                <w:szCs w:val="18"/>
                <w:lang w:val="en"/>
              </w:rPr>
              <w:t xml:space="preserve">ociety. </w:t>
            </w:r>
          </w:p>
        </w:tc>
        <w:tc>
          <w:tcPr>
            <w:tcW w:w="2394" w:type="dxa"/>
          </w:tcPr>
          <w:p w:rsidR="005A71CC" w:rsidRDefault="005A71CC"/>
        </w:tc>
        <w:tc>
          <w:tcPr>
            <w:tcW w:w="2394" w:type="dxa"/>
          </w:tcPr>
          <w:p w:rsidR="000A22B2" w:rsidRDefault="000A22B2">
            <w:r>
              <w:t>Inquiry Process for:</w:t>
            </w:r>
          </w:p>
          <w:p w:rsidR="000A22B2" w:rsidRDefault="000A22B2" w:rsidP="000A22B2">
            <w:pPr>
              <w:pStyle w:val="NormalWeb"/>
              <w:numPr>
                <w:ilvl w:val="0"/>
                <w:numId w:val="1"/>
              </w:numPr>
              <w:shd w:val="clear" w:color="auto" w:fill="FFFFFF"/>
              <w:textAlignment w:val="top"/>
              <w:rPr>
                <w:rFonts w:ascii="Trebuchet MS" w:hAnsi="Trebuchet MS"/>
                <w:sz w:val="18"/>
                <w:szCs w:val="18"/>
                <w:lang w:val="en"/>
              </w:rPr>
            </w:pPr>
            <w:r>
              <w:rPr>
                <w:rFonts w:ascii="Trebuchet MS" w:hAnsi="Trebuchet MS"/>
                <w:sz w:val="18"/>
                <w:szCs w:val="18"/>
                <w:lang w:val="en"/>
              </w:rPr>
              <w:t xml:space="preserve">Constructs a timeline of the exploits of past French, French Canadian, First Nations, and Métis contributors to Canadian society, such as Jacques Cartier (explorer, 1534), Samuel de Champlain (founder of Quebec colony, 1608), Marguerite </w:t>
            </w:r>
            <w:proofErr w:type="spellStart"/>
            <w:r>
              <w:rPr>
                <w:rFonts w:ascii="Trebuchet MS" w:hAnsi="Trebuchet MS"/>
                <w:sz w:val="18"/>
                <w:szCs w:val="18"/>
                <w:lang w:val="en"/>
              </w:rPr>
              <w:t>Bourgeoys</w:t>
            </w:r>
            <w:proofErr w:type="spellEnd"/>
            <w:r>
              <w:rPr>
                <w:rFonts w:ascii="Trebuchet MS" w:hAnsi="Trebuchet MS"/>
                <w:sz w:val="18"/>
                <w:szCs w:val="18"/>
                <w:lang w:val="en"/>
              </w:rPr>
              <w:t xml:space="preserve"> (teacher, co-founder of Montréal, 1680), Joseph Broussard (Acadian Resistance Leader 1755), </w:t>
            </w:r>
            <w:proofErr w:type="spellStart"/>
            <w:r>
              <w:rPr>
                <w:rFonts w:ascii="Trebuchet MS" w:hAnsi="Trebuchet MS"/>
                <w:sz w:val="18"/>
                <w:szCs w:val="18"/>
                <w:lang w:val="en"/>
              </w:rPr>
              <w:t>Poundmaker</w:t>
            </w:r>
            <w:proofErr w:type="spellEnd"/>
            <w:r>
              <w:rPr>
                <w:rFonts w:ascii="Trebuchet MS" w:hAnsi="Trebuchet MS"/>
                <w:sz w:val="18"/>
                <w:szCs w:val="18"/>
                <w:lang w:val="en"/>
              </w:rPr>
              <w:t xml:space="preserve"> (Cree Leader, 1876), Louis Riel (Métis Resistance </w:t>
            </w:r>
            <w:r>
              <w:rPr>
                <w:rFonts w:ascii="Trebuchet MS" w:hAnsi="Trebuchet MS"/>
                <w:sz w:val="18"/>
                <w:szCs w:val="18"/>
                <w:lang w:val="en"/>
              </w:rPr>
              <w:lastRenderedPageBreak/>
              <w:t xml:space="preserve">Leader, 1885), Sir </w:t>
            </w:r>
            <w:proofErr w:type="spellStart"/>
            <w:r>
              <w:rPr>
                <w:rFonts w:ascii="Trebuchet MS" w:hAnsi="Trebuchet MS"/>
                <w:sz w:val="18"/>
                <w:szCs w:val="18"/>
                <w:lang w:val="en"/>
              </w:rPr>
              <w:t>Wilfrid</w:t>
            </w:r>
            <w:proofErr w:type="spellEnd"/>
            <w:r>
              <w:rPr>
                <w:rFonts w:ascii="Trebuchet MS" w:hAnsi="Trebuchet MS"/>
                <w:sz w:val="18"/>
                <w:szCs w:val="18"/>
                <w:lang w:val="en"/>
              </w:rPr>
              <w:t xml:space="preserve"> Laurier (Prime Minister, 1905), Pierre Elliot Trudeau (Prime Minister, 1968), René Lévesque (Premier of Québec, 1980), Jeanne Sauvé (Governor General, 1984), Elijah Harper (MP opposed to the </w:t>
            </w:r>
            <w:proofErr w:type="spellStart"/>
            <w:r>
              <w:rPr>
                <w:rFonts w:ascii="Trebuchet MS" w:hAnsi="Trebuchet MS"/>
                <w:sz w:val="18"/>
                <w:szCs w:val="18"/>
                <w:lang w:val="en"/>
              </w:rPr>
              <w:t>Meech</w:t>
            </w:r>
            <w:proofErr w:type="spellEnd"/>
            <w:r>
              <w:rPr>
                <w:rFonts w:ascii="Trebuchet MS" w:hAnsi="Trebuchet MS"/>
                <w:sz w:val="18"/>
                <w:szCs w:val="18"/>
                <w:lang w:val="en"/>
              </w:rPr>
              <w:t xml:space="preserve"> Lake Accord, 1990), Marc </w:t>
            </w:r>
            <w:proofErr w:type="spellStart"/>
            <w:r>
              <w:rPr>
                <w:rFonts w:ascii="Trebuchet MS" w:hAnsi="Trebuchet MS"/>
                <w:sz w:val="18"/>
                <w:szCs w:val="18"/>
                <w:lang w:val="en"/>
              </w:rPr>
              <w:t>Garneau</w:t>
            </w:r>
            <w:proofErr w:type="spellEnd"/>
            <w:r>
              <w:rPr>
                <w:rFonts w:ascii="Trebuchet MS" w:hAnsi="Trebuchet MS"/>
                <w:sz w:val="18"/>
                <w:szCs w:val="18"/>
                <w:lang w:val="en"/>
              </w:rPr>
              <w:t xml:space="preserve"> (astronaut, 1996), Romeo </w:t>
            </w:r>
            <w:proofErr w:type="spellStart"/>
            <w:r>
              <w:rPr>
                <w:rFonts w:ascii="Trebuchet MS" w:hAnsi="Trebuchet MS"/>
                <w:sz w:val="18"/>
                <w:szCs w:val="18"/>
                <w:lang w:val="en"/>
              </w:rPr>
              <w:t>Dallaire</w:t>
            </w:r>
            <w:proofErr w:type="spellEnd"/>
            <w:r>
              <w:rPr>
                <w:rFonts w:ascii="Trebuchet MS" w:hAnsi="Trebuchet MS"/>
                <w:sz w:val="18"/>
                <w:szCs w:val="18"/>
                <w:lang w:val="en"/>
              </w:rPr>
              <w:t xml:space="preserve"> (Peace Keeper, 1995, Senator, 2005), </w:t>
            </w:r>
            <w:proofErr w:type="spellStart"/>
            <w:r>
              <w:rPr>
                <w:rFonts w:ascii="Trebuchet MS" w:hAnsi="Trebuchet MS"/>
                <w:sz w:val="18"/>
                <w:szCs w:val="18"/>
                <w:lang w:val="en"/>
              </w:rPr>
              <w:t>Michaëlle</w:t>
            </w:r>
            <w:proofErr w:type="spellEnd"/>
            <w:r>
              <w:rPr>
                <w:rFonts w:ascii="Trebuchet MS" w:hAnsi="Trebuchet MS"/>
                <w:sz w:val="18"/>
                <w:szCs w:val="18"/>
                <w:lang w:val="en"/>
              </w:rPr>
              <w:t xml:space="preserve"> Jean (Governor General, 2005), Leona </w:t>
            </w:r>
            <w:proofErr w:type="spellStart"/>
            <w:r>
              <w:rPr>
                <w:rFonts w:ascii="Trebuchet MS" w:hAnsi="Trebuchet MS"/>
                <w:sz w:val="18"/>
                <w:szCs w:val="18"/>
                <w:lang w:val="en"/>
              </w:rPr>
              <w:t>Aglukkaq</w:t>
            </w:r>
            <w:proofErr w:type="spellEnd"/>
            <w:r>
              <w:rPr>
                <w:rFonts w:ascii="Trebuchet MS" w:hAnsi="Trebuchet MS"/>
                <w:sz w:val="18"/>
                <w:szCs w:val="18"/>
                <w:lang w:val="en"/>
              </w:rPr>
              <w:t xml:space="preserve"> (Inuit Cabinet Minister, 2009).</w:t>
            </w:r>
          </w:p>
          <w:p w:rsidR="000A22B2" w:rsidRDefault="000A22B2"/>
        </w:tc>
      </w:tr>
      <w:tr w:rsidR="005A71CC" w:rsidTr="005A71CC">
        <w:tc>
          <w:tcPr>
            <w:tcW w:w="1278" w:type="dxa"/>
          </w:tcPr>
          <w:p w:rsidR="005A71CC" w:rsidRDefault="005A71CC">
            <w:r>
              <w:lastRenderedPageBreak/>
              <w:t>9</w:t>
            </w:r>
          </w:p>
        </w:tc>
        <w:tc>
          <w:tcPr>
            <w:tcW w:w="3510" w:type="dxa"/>
          </w:tcPr>
          <w:p w:rsidR="005A71CC" w:rsidRPr="005A71CC" w:rsidRDefault="005A71CC" w:rsidP="005A71CC">
            <w:pPr>
              <w:shd w:val="clear" w:color="auto" w:fill="FFFFFF"/>
              <w:spacing w:after="300"/>
              <w:textAlignment w:val="top"/>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color w:val="333333"/>
                <w:sz w:val="24"/>
                <w:szCs w:val="24"/>
                <w:lang w:val="en"/>
              </w:rPr>
              <w:t>Outcome: 9.CS.1</w:t>
            </w:r>
          </w:p>
          <w:p w:rsidR="005A71CC" w:rsidRDefault="005A71CC" w:rsidP="005A71CC">
            <w:pPr>
              <w:shd w:val="clear" w:color="auto" w:fill="FFFFFF"/>
              <w:spacing w:after="180"/>
              <w:rPr>
                <w:rFonts w:ascii="Trebuchet MS" w:eastAsia="Times New Roman" w:hAnsi="Trebuchet MS" w:cs="Times New Roman"/>
                <w:b/>
                <w:bCs/>
                <w:color w:val="333333"/>
                <w:sz w:val="24"/>
                <w:szCs w:val="24"/>
                <w:lang w:val="en"/>
              </w:rPr>
            </w:pPr>
            <w:r w:rsidRPr="005A71CC">
              <w:rPr>
                <w:rFonts w:ascii="Trebuchet MS" w:eastAsia="Times New Roman" w:hAnsi="Trebuchet MS" w:cs="Times New Roman"/>
                <w:b/>
                <w:bCs/>
                <w:sz w:val="18"/>
                <w:szCs w:val="18"/>
                <w:lang w:val="en"/>
              </w:rPr>
              <w:t>Demonstrate understanding of the main idea and specific details related to the main idea in oral French multi-sentence presentations on a variety of familiar topics in semi-guided situations.</w:t>
            </w:r>
          </w:p>
        </w:tc>
        <w:tc>
          <w:tcPr>
            <w:tcW w:w="2394" w:type="dxa"/>
          </w:tcPr>
          <w:p w:rsidR="005A71CC" w:rsidRDefault="005A71CC"/>
        </w:tc>
        <w:tc>
          <w:tcPr>
            <w:tcW w:w="2394" w:type="dxa"/>
          </w:tcPr>
          <w:p w:rsidR="005A71CC" w:rsidRDefault="005A71CC"/>
        </w:tc>
      </w:tr>
    </w:tbl>
    <w:p w:rsidR="005A71CC" w:rsidRDefault="005A71CC"/>
    <w:sectPr w:rsidR="005A71CC" w:rsidSect="000A22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D1358"/>
    <w:multiLevelType w:val="multilevel"/>
    <w:tmpl w:val="865CF3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CC"/>
    <w:rsid w:val="000A22B2"/>
    <w:rsid w:val="002B39CB"/>
    <w:rsid w:val="0037114F"/>
    <w:rsid w:val="00433AE4"/>
    <w:rsid w:val="0055603F"/>
    <w:rsid w:val="005A71CC"/>
    <w:rsid w:val="0081596A"/>
    <w:rsid w:val="00A234A6"/>
    <w:rsid w:val="00C920BA"/>
    <w:rsid w:val="00D35360"/>
    <w:rsid w:val="00D35EF0"/>
    <w:rsid w:val="00E83E6B"/>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A7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1C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A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CC"/>
    <w:rPr>
      <w:rFonts w:ascii="Tahoma" w:hAnsi="Tahoma" w:cs="Tahoma"/>
      <w:sz w:val="16"/>
      <w:szCs w:val="16"/>
    </w:rPr>
  </w:style>
  <w:style w:type="paragraph" w:customStyle="1" w:styleId="heading">
    <w:name w:val="heading"/>
    <w:basedOn w:val="Normal"/>
    <w:rsid w:val="005A71CC"/>
    <w:pPr>
      <w:spacing w:after="180" w:line="240" w:lineRule="auto"/>
    </w:pPr>
    <w:rPr>
      <w:rFonts w:ascii="Times New Roman" w:eastAsia="Times New Roman" w:hAnsi="Times New Roman" w:cs="Times New Roman"/>
      <w:b/>
      <w:bCs/>
      <w:color w:val="333333"/>
      <w:sz w:val="32"/>
      <w:szCs w:val="32"/>
    </w:rPr>
  </w:style>
  <w:style w:type="character" w:styleId="Hyperlink">
    <w:name w:val="Hyperlink"/>
    <w:basedOn w:val="DefaultParagraphFont"/>
    <w:uiPriority w:val="99"/>
    <w:unhideWhenUsed/>
    <w:rsid w:val="002B39CB"/>
    <w:rPr>
      <w:color w:val="0000FF" w:themeColor="hyperlink"/>
      <w:u w:val="single"/>
    </w:rPr>
  </w:style>
  <w:style w:type="paragraph" w:styleId="NormalWeb">
    <w:name w:val="Normal (Web)"/>
    <w:basedOn w:val="Normal"/>
    <w:uiPriority w:val="99"/>
    <w:semiHidden/>
    <w:unhideWhenUsed/>
    <w:rsid w:val="000A22B2"/>
    <w:pPr>
      <w:spacing w:after="180" w:line="240" w:lineRule="auto"/>
    </w:pPr>
    <w:rPr>
      <w:rFonts w:ascii="Times New Roman" w:eastAsia="Times New Roman" w:hAnsi="Times New Roman" w:cs="Times New Roman"/>
      <w:color w:val="3333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A7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1C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A7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CC"/>
    <w:rPr>
      <w:rFonts w:ascii="Tahoma" w:hAnsi="Tahoma" w:cs="Tahoma"/>
      <w:sz w:val="16"/>
      <w:szCs w:val="16"/>
    </w:rPr>
  </w:style>
  <w:style w:type="paragraph" w:customStyle="1" w:styleId="heading">
    <w:name w:val="heading"/>
    <w:basedOn w:val="Normal"/>
    <w:rsid w:val="005A71CC"/>
    <w:pPr>
      <w:spacing w:after="180" w:line="240" w:lineRule="auto"/>
    </w:pPr>
    <w:rPr>
      <w:rFonts w:ascii="Times New Roman" w:eastAsia="Times New Roman" w:hAnsi="Times New Roman" w:cs="Times New Roman"/>
      <w:b/>
      <w:bCs/>
      <w:color w:val="333333"/>
      <w:sz w:val="32"/>
      <w:szCs w:val="32"/>
    </w:rPr>
  </w:style>
  <w:style w:type="character" w:styleId="Hyperlink">
    <w:name w:val="Hyperlink"/>
    <w:basedOn w:val="DefaultParagraphFont"/>
    <w:uiPriority w:val="99"/>
    <w:unhideWhenUsed/>
    <w:rsid w:val="002B39CB"/>
    <w:rPr>
      <w:color w:val="0000FF" w:themeColor="hyperlink"/>
      <w:u w:val="single"/>
    </w:rPr>
  </w:style>
  <w:style w:type="paragraph" w:styleId="NormalWeb">
    <w:name w:val="Normal (Web)"/>
    <w:basedOn w:val="Normal"/>
    <w:uiPriority w:val="99"/>
    <w:semiHidden/>
    <w:unhideWhenUsed/>
    <w:rsid w:val="000A22B2"/>
    <w:pPr>
      <w:spacing w:after="180" w:line="240" w:lineRule="auto"/>
    </w:pPr>
    <w:rPr>
      <w:rFonts w:ascii="Times New Roman" w:eastAsia="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3480">
      <w:bodyDiv w:val="1"/>
      <w:marLeft w:val="0"/>
      <w:marRight w:val="0"/>
      <w:marTop w:val="0"/>
      <w:marBottom w:val="0"/>
      <w:divBdr>
        <w:top w:val="none" w:sz="0" w:space="0" w:color="auto"/>
        <w:left w:val="none" w:sz="0" w:space="0" w:color="auto"/>
        <w:bottom w:val="none" w:sz="0" w:space="0" w:color="auto"/>
        <w:right w:val="none" w:sz="0" w:space="0" w:color="auto"/>
      </w:divBdr>
      <w:divsChild>
        <w:div w:id="2055500448">
          <w:marLeft w:val="0"/>
          <w:marRight w:val="0"/>
          <w:marTop w:val="0"/>
          <w:marBottom w:val="0"/>
          <w:divBdr>
            <w:top w:val="none" w:sz="0" w:space="0" w:color="auto"/>
            <w:left w:val="none" w:sz="0" w:space="0" w:color="auto"/>
            <w:bottom w:val="none" w:sz="0" w:space="0" w:color="auto"/>
            <w:right w:val="none" w:sz="0" w:space="0" w:color="auto"/>
          </w:divBdr>
          <w:divsChild>
            <w:div w:id="86122401">
              <w:marLeft w:val="0"/>
              <w:marRight w:val="0"/>
              <w:marTop w:val="0"/>
              <w:marBottom w:val="0"/>
              <w:divBdr>
                <w:top w:val="single" w:sz="6" w:space="4" w:color="888888"/>
                <w:left w:val="single" w:sz="6" w:space="4" w:color="888888"/>
                <w:bottom w:val="single" w:sz="6" w:space="4" w:color="888888"/>
                <w:right w:val="single" w:sz="6" w:space="4" w:color="888888"/>
              </w:divBdr>
              <w:divsChild>
                <w:div w:id="318268443">
                  <w:marLeft w:val="0"/>
                  <w:marRight w:val="0"/>
                  <w:marTop w:val="0"/>
                  <w:marBottom w:val="0"/>
                  <w:divBdr>
                    <w:top w:val="none" w:sz="0" w:space="0" w:color="auto"/>
                    <w:left w:val="none" w:sz="0" w:space="0" w:color="auto"/>
                    <w:bottom w:val="none" w:sz="0" w:space="0" w:color="auto"/>
                    <w:right w:val="none" w:sz="0" w:space="0" w:color="auto"/>
                  </w:divBdr>
                  <w:divsChild>
                    <w:div w:id="6098950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6075">
      <w:bodyDiv w:val="1"/>
      <w:marLeft w:val="0"/>
      <w:marRight w:val="0"/>
      <w:marTop w:val="0"/>
      <w:marBottom w:val="0"/>
      <w:divBdr>
        <w:top w:val="none" w:sz="0" w:space="0" w:color="auto"/>
        <w:left w:val="none" w:sz="0" w:space="0" w:color="auto"/>
        <w:bottom w:val="none" w:sz="0" w:space="0" w:color="auto"/>
        <w:right w:val="none" w:sz="0" w:space="0" w:color="auto"/>
      </w:divBdr>
      <w:divsChild>
        <w:div w:id="781995891">
          <w:marLeft w:val="0"/>
          <w:marRight w:val="0"/>
          <w:marTop w:val="0"/>
          <w:marBottom w:val="0"/>
          <w:divBdr>
            <w:top w:val="none" w:sz="0" w:space="0" w:color="auto"/>
            <w:left w:val="none" w:sz="0" w:space="0" w:color="auto"/>
            <w:bottom w:val="none" w:sz="0" w:space="0" w:color="auto"/>
            <w:right w:val="none" w:sz="0" w:space="0" w:color="auto"/>
          </w:divBdr>
          <w:divsChild>
            <w:div w:id="47266274">
              <w:marLeft w:val="0"/>
              <w:marRight w:val="0"/>
              <w:marTop w:val="0"/>
              <w:marBottom w:val="0"/>
              <w:divBdr>
                <w:top w:val="single" w:sz="6" w:space="4" w:color="888888"/>
                <w:left w:val="single" w:sz="6" w:space="4" w:color="888888"/>
                <w:bottom w:val="single" w:sz="6" w:space="4" w:color="888888"/>
                <w:right w:val="single" w:sz="6" w:space="4" w:color="888888"/>
              </w:divBdr>
              <w:divsChild>
                <w:div w:id="976835657">
                  <w:marLeft w:val="0"/>
                  <w:marRight w:val="0"/>
                  <w:marTop w:val="0"/>
                  <w:marBottom w:val="0"/>
                  <w:divBdr>
                    <w:top w:val="none" w:sz="0" w:space="0" w:color="auto"/>
                    <w:left w:val="none" w:sz="0" w:space="0" w:color="auto"/>
                    <w:bottom w:val="none" w:sz="0" w:space="0" w:color="auto"/>
                    <w:right w:val="none" w:sz="0" w:space="0" w:color="auto"/>
                  </w:divBdr>
                  <w:divsChild>
                    <w:div w:id="81726873">
                      <w:marLeft w:val="0"/>
                      <w:marRight w:val="0"/>
                      <w:marTop w:val="150"/>
                      <w:marBottom w:val="0"/>
                      <w:divBdr>
                        <w:top w:val="none" w:sz="0" w:space="0" w:color="auto"/>
                        <w:left w:val="none" w:sz="0" w:space="0" w:color="auto"/>
                        <w:bottom w:val="none" w:sz="0" w:space="0" w:color="auto"/>
                        <w:right w:val="none" w:sz="0" w:space="0" w:color="auto"/>
                      </w:divBdr>
                      <w:divsChild>
                        <w:div w:id="1685201600">
                          <w:marLeft w:val="0"/>
                          <w:marRight w:val="0"/>
                          <w:marTop w:val="0"/>
                          <w:marBottom w:val="0"/>
                          <w:divBdr>
                            <w:top w:val="none" w:sz="0" w:space="0" w:color="auto"/>
                            <w:left w:val="none" w:sz="0" w:space="0" w:color="auto"/>
                            <w:bottom w:val="none" w:sz="0" w:space="0" w:color="auto"/>
                            <w:right w:val="none" w:sz="0" w:space="0" w:color="auto"/>
                          </w:divBdr>
                        </w:div>
                        <w:div w:id="1092774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3794617">
      <w:bodyDiv w:val="1"/>
      <w:marLeft w:val="0"/>
      <w:marRight w:val="0"/>
      <w:marTop w:val="0"/>
      <w:marBottom w:val="0"/>
      <w:divBdr>
        <w:top w:val="none" w:sz="0" w:space="0" w:color="auto"/>
        <w:left w:val="none" w:sz="0" w:space="0" w:color="auto"/>
        <w:bottom w:val="none" w:sz="0" w:space="0" w:color="auto"/>
        <w:right w:val="none" w:sz="0" w:space="0" w:color="auto"/>
      </w:divBdr>
      <w:divsChild>
        <w:div w:id="854616085">
          <w:marLeft w:val="0"/>
          <w:marRight w:val="0"/>
          <w:marTop w:val="0"/>
          <w:marBottom w:val="0"/>
          <w:divBdr>
            <w:top w:val="none" w:sz="0" w:space="0" w:color="auto"/>
            <w:left w:val="none" w:sz="0" w:space="0" w:color="auto"/>
            <w:bottom w:val="none" w:sz="0" w:space="0" w:color="auto"/>
            <w:right w:val="none" w:sz="0" w:space="0" w:color="auto"/>
          </w:divBdr>
          <w:divsChild>
            <w:div w:id="975332710">
              <w:marLeft w:val="0"/>
              <w:marRight w:val="0"/>
              <w:marTop w:val="0"/>
              <w:marBottom w:val="0"/>
              <w:divBdr>
                <w:top w:val="single" w:sz="6" w:space="4" w:color="888888"/>
                <w:left w:val="single" w:sz="6" w:space="4" w:color="888888"/>
                <w:bottom w:val="single" w:sz="6" w:space="4" w:color="888888"/>
                <w:right w:val="single" w:sz="6" w:space="4" w:color="888888"/>
              </w:divBdr>
              <w:divsChild>
                <w:div w:id="1338072692">
                  <w:marLeft w:val="0"/>
                  <w:marRight w:val="0"/>
                  <w:marTop w:val="0"/>
                  <w:marBottom w:val="0"/>
                  <w:divBdr>
                    <w:top w:val="none" w:sz="0" w:space="0" w:color="auto"/>
                    <w:left w:val="none" w:sz="0" w:space="0" w:color="auto"/>
                    <w:bottom w:val="none" w:sz="0" w:space="0" w:color="auto"/>
                    <w:right w:val="none" w:sz="0" w:space="0" w:color="auto"/>
                  </w:divBdr>
                  <w:divsChild>
                    <w:div w:id="17924451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50826">
      <w:bodyDiv w:val="1"/>
      <w:marLeft w:val="0"/>
      <w:marRight w:val="0"/>
      <w:marTop w:val="0"/>
      <w:marBottom w:val="0"/>
      <w:divBdr>
        <w:top w:val="none" w:sz="0" w:space="0" w:color="auto"/>
        <w:left w:val="none" w:sz="0" w:space="0" w:color="auto"/>
        <w:bottom w:val="none" w:sz="0" w:space="0" w:color="auto"/>
        <w:right w:val="none" w:sz="0" w:space="0" w:color="auto"/>
      </w:divBdr>
      <w:divsChild>
        <w:div w:id="1732919865">
          <w:marLeft w:val="0"/>
          <w:marRight w:val="0"/>
          <w:marTop w:val="0"/>
          <w:marBottom w:val="0"/>
          <w:divBdr>
            <w:top w:val="none" w:sz="0" w:space="0" w:color="auto"/>
            <w:left w:val="none" w:sz="0" w:space="0" w:color="auto"/>
            <w:bottom w:val="none" w:sz="0" w:space="0" w:color="auto"/>
            <w:right w:val="none" w:sz="0" w:space="0" w:color="auto"/>
          </w:divBdr>
          <w:divsChild>
            <w:div w:id="1905724049">
              <w:marLeft w:val="0"/>
              <w:marRight w:val="0"/>
              <w:marTop w:val="0"/>
              <w:marBottom w:val="0"/>
              <w:divBdr>
                <w:top w:val="single" w:sz="6" w:space="4" w:color="888888"/>
                <w:left w:val="single" w:sz="6" w:space="4" w:color="888888"/>
                <w:bottom w:val="single" w:sz="6" w:space="4" w:color="888888"/>
                <w:right w:val="single" w:sz="6" w:space="4" w:color="888888"/>
              </w:divBdr>
              <w:divsChild>
                <w:div w:id="875892833">
                  <w:marLeft w:val="0"/>
                  <w:marRight w:val="0"/>
                  <w:marTop w:val="0"/>
                  <w:marBottom w:val="0"/>
                  <w:divBdr>
                    <w:top w:val="none" w:sz="0" w:space="0" w:color="auto"/>
                    <w:left w:val="none" w:sz="0" w:space="0" w:color="auto"/>
                    <w:bottom w:val="none" w:sz="0" w:space="0" w:color="auto"/>
                    <w:right w:val="none" w:sz="0" w:space="0" w:color="auto"/>
                  </w:divBdr>
                  <w:divsChild>
                    <w:div w:id="19615690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5396">
      <w:bodyDiv w:val="1"/>
      <w:marLeft w:val="0"/>
      <w:marRight w:val="0"/>
      <w:marTop w:val="0"/>
      <w:marBottom w:val="0"/>
      <w:divBdr>
        <w:top w:val="none" w:sz="0" w:space="0" w:color="auto"/>
        <w:left w:val="none" w:sz="0" w:space="0" w:color="auto"/>
        <w:bottom w:val="none" w:sz="0" w:space="0" w:color="auto"/>
        <w:right w:val="none" w:sz="0" w:space="0" w:color="auto"/>
      </w:divBdr>
      <w:divsChild>
        <w:div w:id="1110316815">
          <w:marLeft w:val="0"/>
          <w:marRight w:val="0"/>
          <w:marTop w:val="0"/>
          <w:marBottom w:val="0"/>
          <w:divBdr>
            <w:top w:val="none" w:sz="0" w:space="0" w:color="auto"/>
            <w:left w:val="none" w:sz="0" w:space="0" w:color="auto"/>
            <w:bottom w:val="none" w:sz="0" w:space="0" w:color="auto"/>
            <w:right w:val="none" w:sz="0" w:space="0" w:color="auto"/>
          </w:divBdr>
          <w:divsChild>
            <w:div w:id="1701666841">
              <w:marLeft w:val="0"/>
              <w:marRight w:val="0"/>
              <w:marTop w:val="0"/>
              <w:marBottom w:val="0"/>
              <w:divBdr>
                <w:top w:val="single" w:sz="6" w:space="4" w:color="888888"/>
                <w:left w:val="single" w:sz="6" w:space="4" w:color="888888"/>
                <w:bottom w:val="single" w:sz="6" w:space="4" w:color="888888"/>
                <w:right w:val="single" w:sz="6" w:space="4" w:color="888888"/>
              </w:divBdr>
              <w:divsChild>
                <w:div w:id="128135547">
                  <w:marLeft w:val="0"/>
                  <w:marRight w:val="0"/>
                  <w:marTop w:val="0"/>
                  <w:marBottom w:val="0"/>
                  <w:divBdr>
                    <w:top w:val="none" w:sz="0" w:space="0" w:color="auto"/>
                    <w:left w:val="none" w:sz="0" w:space="0" w:color="auto"/>
                    <w:bottom w:val="none" w:sz="0" w:space="0" w:color="auto"/>
                    <w:right w:val="none" w:sz="0" w:space="0" w:color="auto"/>
                  </w:divBdr>
                  <w:divsChild>
                    <w:div w:id="5096393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56809">
      <w:bodyDiv w:val="1"/>
      <w:marLeft w:val="0"/>
      <w:marRight w:val="0"/>
      <w:marTop w:val="0"/>
      <w:marBottom w:val="0"/>
      <w:divBdr>
        <w:top w:val="none" w:sz="0" w:space="0" w:color="auto"/>
        <w:left w:val="none" w:sz="0" w:space="0" w:color="auto"/>
        <w:bottom w:val="none" w:sz="0" w:space="0" w:color="auto"/>
        <w:right w:val="none" w:sz="0" w:space="0" w:color="auto"/>
      </w:divBdr>
      <w:divsChild>
        <w:div w:id="1220363467">
          <w:marLeft w:val="0"/>
          <w:marRight w:val="0"/>
          <w:marTop w:val="0"/>
          <w:marBottom w:val="0"/>
          <w:divBdr>
            <w:top w:val="none" w:sz="0" w:space="0" w:color="auto"/>
            <w:left w:val="none" w:sz="0" w:space="0" w:color="auto"/>
            <w:bottom w:val="none" w:sz="0" w:space="0" w:color="auto"/>
            <w:right w:val="none" w:sz="0" w:space="0" w:color="auto"/>
          </w:divBdr>
          <w:divsChild>
            <w:div w:id="448625461">
              <w:marLeft w:val="0"/>
              <w:marRight w:val="0"/>
              <w:marTop w:val="0"/>
              <w:marBottom w:val="0"/>
              <w:divBdr>
                <w:top w:val="single" w:sz="6" w:space="4" w:color="888888"/>
                <w:left w:val="single" w:sz="6" w:space="4" w:color="888888"/>
                <w:bottom w:val="single" w:sz="6" w:space="4" w:color="888888"/>
                <w:right w:val="single" w:sz="6" w:space="4" w:color="888888"/>
              </w:divBdr>
              <w:divsChild>
                <w:div w:id="97524205">
                  <w:marLeft w:val="0"/>
                  <w:marRight w:val="0"/>
                  <w:marTop w:val="0"/>
                  <w:marBottom w:val="0"/>
                  <w:divBdr>
                    <w:top w:val="none" w:sz="0" w:space="0" w:color="auto"/>
                    <w:left w:val="none" w:sz="0" w:space="0" w:color="auto"/>
                    <w:bottom w:val="none" w:sz="0" w:space="0" w:color="auto"/>
                    <w:right w:val="none" w:sz="0" w:space="0" w:color="auto"/>
                  </w:divBdr>
                  <w:divsChild>
                    <w:div w:id="2936088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97394">
      <w:bodyDiv w:val="1"/>
      <w:marLeft w:val="0"/>
      <w:marRight w:val="0"/>
      <w:marTop w:val="0"/>
      <w:marBottom w:val="0"/>
      <w:divBdr>
        <w:top w:val="none" w:sz="0" w:space="0" w:color="auto"/>
        <w:left w:val="none" w:sz="0" w:space="0" w:color="auto"/>
        <w:bottom w:val="none" w:sz="0" w:space="0" w:color="auto"/>
        <w:right w:val="none" w:sz="0" w:space="0" w:color="auto"/>
      </w:divBdr>
      <w:divsChild>
        <w:div w:id="753670532">
          <w:marLeft w:val="0"/>
          <w:marRight w:val="0"/>
          <w:marTop w:val="0"/>
          <w:marBottom w:val="0"/>
          <w:divBdr>
            <w:top w:val="none" w:sz="0" w:space="0" w:color="auto"/>
            <w:left w:val="none" w:sz="0" w:space="0" w:color="auto"/>
            <w:bottom w:val="none" w:sz="0" w:space="0" w:color="auto"/>
            <w:right w:val="none" w:sz="0" w:space="0" w:color="auto"/>
          </w:divBdr>
          <w:divsChild>
            <w:div w:id="22828840">
              <w:marLeft w:val="0"/>
              <w:marRight w:val="0"/>
              <w:marTop w:val="0"/>
              <w:marBottom w:val="0"/>
              <w:divBdr>
                <w:top w:val="single" w:sz="6" w:space="4" w:color="888888"/>
                <w:left w:val="single" w:sz="6" w:space="4" w:color="888888"/>
                <w:bottom w:val="single" w:sz="6" w:space="4" w:color="888888"/>
                <w:right w:val="single" w:sz="6" w:space="4" w:color="888888"/>
              </w:divBdr>
              <w:divsChild>
                <w:div w:id="715282051">
                  <w:marLeft w:val="0"/>
                  <w:marRight w:val="0"/>
                  <w:marTop w:val="0"/>
                  <w:marBottom w:val="0"/>
                  <w:divBdr>
                    <w:top w:val="none" w:sz="0" w:space="0" w:color="auto"/>
                    <w:left w:val="none" w:sz="0" w:space="0" w:color="auto"/>
                    <w:bottom w:val="none" w:sz="0" w:space="0" w:color="auto"/>
                    <w:right w:val="none" w:sz="0" w:space="0" w:color="auto"/>
                  </w:divBdr>
                  <w:divsChild>
                    <w:div w:id="48752664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1022">
      <w:bodyDiv w:val="1"/>
      <w:marLeft w:val="0"/>
      <w:marRight w:val="0"/>
      <w:marTop w:val="0"/>
      <w:marBottom w:val="0"/>
      <w:divBdr>
        <w:top w:val="none" w:sz="0" w:space="0" w:color="auto"/>
        <w:left w:val="none" w:sz="0" w:space="0" w:color="auto"/>
        <w:bottom w:val="none" w:sz="0" w:space="0" w:color="auto"/>
        <w:right w:val="none" w:sz="0" w:space="0" w:color="auto"/>
      </w:divBdr>
      <w:divsChild>
        <w:div w:id="1202135686">
          <w:marLeft w:val="0"/>
          <w:marRight w:val="0"/>
          <w:marTop w:val="0"/>
          <w:marBottom w:val="0"/>
          <w:divBdr>
            <w:top w:val="none" w:sz="0" w:space="0" w:color="auto"/>
            <w:left w:val="none" w:sz="0" w:space="0" w:color="auto"/>
            <w:bottom w:val="none" w:sz="0" w:space="0" w:color="auto"/>
            <w:right w:val="none" w:sz="0" w:space="0" w:color="auto"/>
          </w:divBdr>
          <w:divsChild>
            <w:div w:id="1328632209">
              <w:marLeft w:val="0"/>
              <w:marRight w:val="0"/>
              <w:marTop w:val="0"/>
              <w:marBottom w:val="0"/>
              <w:divBdr>
                <w:top w:val="single" w:sz="6" w:space="4" w:color="888888"/>
                <w:left w:val="single" w:sz="6" w:space="4" w:color="888888"/>
                <w:bottom w:val="single" w:sz="6" w:space="4" w:color="888888"/>
                <w:right w:val="single" w:sz="6" w:space="4" w:color="888888"/>
              </w:divBdr>
              <w:divsChild>
                <w:div w:id="2029215235">
                  <w:marLeft w:val="0"/>
                  <w:marRight w:val="0"/>
                  <w:marTop w:val="0"/>
                  <w:marBottom w:val="0"/>
                  <w:divBdr>
                    <w:top w:val="none" w:sz="0" w:space="0" w:color="auto"/>
                    <w:left w:val="none" w:sz="0" w:space="0" w:color="auto"/>
                    <w:bottom w:val="none" w:sz="0" w:space="0" w:color="auto"/>
                    <w:right w:val="none" w:sz="0" w:space="0" w:color="auto"/>
                  </w:divBdr>
                  <w:divsChild>
                    <w:div w:id="17662651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6613">
      <w:bodyDiv w:val="1"/>
      <w:marLeft w:val="0"/>
      <w:marRight w:val="0"/>
      <w:marTop w:val="0"/>
      <w:marBottom w:val="0"/>
      <w:divBdr>
        <w:top w:val="none" w:sz="0" w:space="0" w:color="auto"/>
        <w:left w:val="none" w:sz="0" w:space="0" w:color="auto"/>
        <w:bottom w:val="none" w:sz="0" w:space="0" w:color="auto"/>
        <w:right w:val="none" w:sz="0" w:space="0" w:color="auto"/>
      </w:divBdr>
      <w:divsChild>
        <w:div w:id="17782763">
          <w:marLeft w:val="0"/>
          <w:marRight w:val="0"/>
          <w:marTop w:val="0"/>
          <w:marBottom w:val="0"/>
          <w:divBdr>
            <w:top w:val="none" w:sz="0" w:space="0" w:color="auto"/>
            <w:left w:val="none" w:sz="0" w:space="0" w:color="auto"/>
            <w:bottom w:val="none" w:sz="0" w:space="0" w:color="auto"/>
            <w:right w:val="none" w:sz="0" w:space="0" w:color="auto"/>
          </w:divBdr>
          <w:divsChild>
            <w:div w:id="1206331615">
              <w:marLeft w:val="0"/>
              <w:marRight w:val="0"/>
              <w:marTop w:val="0"/>
              <w:marBottom w:val="0"/>
              <w:divBdr>
                <w:top w:val="single" w:sz="6" w:space="4" w:color="888888"/>
                <w:left w:val="single" w:sz="6" w:space="4" w:color="888888"/>
                <w:bottom w:val="single" w:sz="6" w:space="4" w:color="888888"/>
                <w:right w:val="single" w:sz="6" w:space="4" w:color="888888"/>
              </w:divBdr>
              <w:divsChild>
                <w:div w:id="1274360737">
                  <w:marLeft w:val="0"/>
                  <w:marRight w:val="0"/>
                  <w:marTop w:val="0"/>
                  <w:marBottom w:val="0"/>
                  <w:divBdr>
                    <w:top w:val="none" w:sz="0" w:space="0" w:color="auto"/>
                    <w:left w:val="none" w:sz="0" w:space="0" w:color="auto"/>
                    <w:bottom w:val="none" w:sz="0" w:space="0" w:color="auto"/>
                    <w:right w:val="none" w:sz="0" w:space="0" w:color="auto"/>
                  </w:divBdr>
                  <w:divsChild>
                    <w:div w:id="77667679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ogquebec.homestead.com/Memphre.html" TargetMode="External"/><Relationship Id="rId13" Type="http://schemas.openxmlformats.org/officeDocument/2006/relationships/hyperlink" Target="http://provincequebec.com/quebec-legends/" TargetMode="External"/><Relationship Id="rId3" Type="http://schemas.microsoft.com/office/2007/relationships/stylesWithEffects" Target="stylesWithEffects.xml"/><Relationship Id="rId7" Type="http://schemas.openxmlformats.org/officeDocument/2006/relationships/hyperlink" Target="https://www.edonline.sk.ca/webapps/moe-curriculum-BBLEARN/?view=indicators&amp;lang=en&amp;subj=core_french&amp;level=7&amp;outcome=4.1" TargetMode="External"/><Relationship Id="rId12" Type="http://schemas.openxmlformats.org/officeDocument/2006/relationships/hyperlink" Target="http://en.wikipedia.org/wiki/Chasse-galer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ccsa.tc/adventure/manipog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quebecoisdesouche.info/index.php?view-1" TargetMode="External"/><Relationship Id="rId4" Type="http://schemas.openxmlformats.org/officeDocument/2006/relationships/settings" Target="settings.xml"/><Relationship Id="rId9" Type="http://schemas.openxmlformats.org/officeDocument/2006/relationships/hyperlink" Target="http://unmyst3.blogspot.ca/2009/08/monster-of-lake-champlain.html" TargetMode="External"/><Relationship Id="rId14" Type="http://schemas.openxmlformats.org/officeDocument/2006/relationships/hyperlink" Target="http://www.virtualsk.com/current_issue/valley_of_lege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Low</dc:creator>
  <cp:lastModifiedBy>Arlene Low</cp:lastModifiedBy>
  <cp:revision>3</cp:revision>
  <dcterms:created xsi:type="dcterms:W3CDTF">2013-03-28T17:11:00Z</dcterms:created>
  <dcterms:modified xsi:type="dcterms:W3CDTF">2013-03-28T17:56:00Z</dcterms:modified>
</cp:coreProperties>
</file>