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A8" w:rsidRPr="00262A07" w:rsidRDefault="009E51A8" w:rsidP="00D76BF0">
      <w:pPr>
        <w:shd w:val="clear" w:color="auto" w:fill="FFFFFF"/>
        <w:spacing w:before="480" w:after="0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FFC000" w:themeColor="accent4"/>
          <w:sz w:val="96"/>
          <w:szCs w:val="48"/>
          <w14:glow w14:rad="101600">
            <w14:srgbClr w14:val="FFFF00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62A07">
        <w:rPr>
          <w:rFonts w:ascii="Lucida Sans Unicode" w:eastAsia="Times New Roman" w:hAnsi="Lucida Sans Unicode" w:cs="Lucida Sans Unicode"/>
          <w:b/>
          <w:bCs/>
          <w:color w:val="FFC000" w:themeColor="accent4"/>
          <w:sz w:val="96"/>
          <w:szCs w:val="48"/>
          <w14:glow w14:rad="101600">
            <w14:srgbClr w14:val="FFFF00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Golden Lines </w:t>
      </w:r>
    </w:p>
    <w:p w:rsidR="009E51A8" w:rsidRPr="00DB78D6" w:rsidRDefault="00DB78D6" w:rsidP="00D76BF0">
      <w:pPr>
        <w:shd w:val="clear" w:color="auto" w:fill="FFFFFF"/>
        <w:spacing w:before="480" w:after="0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FF9900"/>
          <w:sz w:val="56"/>
          <w:szCs w:val="48"/>
        </w:rPr>
      </w:pPr>
      <w:r w:rsidRPr="009E51A8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11CA9AE3" wp14:editId="24A4BDDD">
            <wp:simplePos x="0" y="0"/>
            <wp:positionH relativeFrom="margin">
              <wp:align>center</wp:align>
            </wp:positionH>
            <wp:positionV relativeFrom="paragraph">
              <wp:posOffset>53340</wp:posOffset>
            </wp:positionV>
            <wp:extent cx="1847215" cy="2556510"/>
            <wp:effectExtent l="0" t="0" r="635" b="0"/>
            <wp:wrapTight wrapText="bothSides">
              <wp:wrapPolygon edited="0">
                <wp:start x="0" y="0"/>
                <wp:lineTo x="0" y="21407"/>
                <wp:lineTo x="21385" y="21407"/>
                <wp:lineTo x="21385" y="0"/>
                <wp:lineTo x="0" y="0"/>
              </wp:wrapPolygon>
            </wp:wrapTight>
            <wp:docPr id="1" name="Picture 1" descr="http://writinginthecontentareas.pbworks.com/f/1258149455/pot%20of%20g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ritinginthecontentareas.pbworks.com/f/1258149455/pot%20of%20gol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1A8" w:rsidRPr="00DB78D6" w:rsidRDefault="009E51A8" w:rsidP="00D76BF0">
      <w:pPr>
        <w:shd w:val="clear" w:color="auto" w:fill="FFFFFF"/>
        <w:spacing w:before="480" w:after="0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FF9900"/>
          <w:sz w:val="56"/>
          <w:szCs w:val="48"/>
        </w:rPr>
      </w:pPr>
    </w:p>
    <w:p w:rsidR="009E51A8" w:rsidRPr="009E51A8" w:rsidRDefault="009E51A8" w:rsidP="00D76BF0">
      <w:pPr>
        <w:shd w:val="clear" w:color="auto" w:fill="FFFFFF"/>
        <w:spacing w:before="480" w:after="0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FF9900"/>
          <w:sz w:val="72"/>
          <w:szCs w:val="48"/>
        </w:rPr>
      </w:pPr>
    </w:p>
    <w:p w:rsidR="00D76BF0" w:rsidRPr="00D76BF0" w:rsidRDefault="009E51A8" w:rsidP="009E51A8">
      <w:pPr>
        <w:shd w:val="clear" w:color="auto" w:fill="FFFFFF"/>
        <w:spacing w:before="480" w:after="0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sz w:val="72"/>
          <w:szCs w:val="48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B78D6">
        <w:rPr>
          <w:rFonts w:ascii="Lucida Sans Unicode" w:eastAsia="Times New Roman" w:hAnsi="Lucida Sans Unicode" w:cs="Lucida Sans Unicode"/>
          <w:b/>
          <w:bCs/>
          <w:sz w:val="72"/>
          <w:szCs w:val="48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Let’s Go </w:t>
      </w:r>
      <w:r w:rsidR="00D76BF0" w:rsidRPr="00DB78D6">
        <w:rPr>
          <w:rFonts w:ascii="Lucida Sans Unicode" w:eastAsia="Times New Roman" w:hAnsi="Lucida Sans Unicode" w:cs="Lucida Sans Unicode"/>
          <w:b/>
          <w:bCs/>
          <w:sz w:val="72"/>
          <w:szCs w:val="48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Mining </w:t>
      </w:r>
      <w:r w:rsidR="00D76BF0" w:rsidRPr="00DB78D6">
        <w:rPr>
          <w:rFonts w:ascii="Lucida Sans Unicode" w:eastAsia="Times New Roman" w:hAnsi="Lucida Sans Unicode" w:cs="Lucida Sans Unicode"/>
          <w:b/>
          <w:bCs/>
          <w:sz w:val="72"/>
          <w:szCs w:val="48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for</w:t>
      </w:r>
      <w:r w:rsidR="00D76BF0" w:rsidRPr="00DB78D6">
        <w:rPr>
          <w:rFonts w:ascii="Lucida Sans Unicode" w:eastAsia="Times New Roman" w:hAnsi="Lucida Sans Unicode" w:cs="Lucida Sans Unicode"/>
          <w:b/>
          <w:bCs/>
          <w:sz w:val="72"/>
          <w:szCs w:val="48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Gold</w:t>
      </w:r>
      <w:r w:rsidRPr="00DB78D6">
        <w:rPr>
          <w:rFonts w:ascii="Lucida Sans Unicode" w:eastAsia="Times New Roman" w:hAnsi="Lucida Sans Unicode" w:cs="Lucida Sans Unicode"/>
          <w:b/>
          <w:bCs/>
          <w:sz w:val="72"/>
          <w:szCs w:val="48"/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!</w:t>
      </w:r>
    </w:p>
    <w:p w:rsidR="009E51A8" w:rsidRPr="00DB78D6" w:rsidRDefault="009E51A8" w:rsidP="00D76BF0">
      <w:pPr>
        <w:shd w:val="clear" w:color="auto" w:fill="FFFFFF"/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32"/>
          <w:szCs w:val="18"/>
          <w14:glow w14:rad="101600">
            <w14:srgbClr w14:val="FFFF00">
              <w14:alpha w14:val="40000"/>
            </w14:srgbClr>
          </w14:glow>
        </w:rPr>
      </w:pPr>
      <w:r w:rsidRPr="00DB78D6">
        <w:rPr>
          <w:rFonts w:ascii="Lucida Sans Unicode" w:eastAsia="Times New Roman" w:hAnsi="Lucida Sans Unicode" w:cs="Lucida Sans Unicode"/>
          <w:b/>
          <w:bCs/>
          <w:sz w:val="32"/>
          <w:szCs w:val="18"/>
          <w14:glow w14:rad="101600">
            <w14:srgbClr w14:val="FFFF00">
              <w14:alpha w14:val="40000"/>
            </w14:srgbClr>
          </w14:glow>
        </w:rPr>
        <w:t xml:space="preserve">A Golden Line: </w:t>
      </w:r>
    </w:p>
    <w:p w:rsidR="00D76BF0" w:rsidRPr="00D76BF0" w:rsidRDefault="009E51A8" w:rsidP="00D76BF0">
      <w:pPr>
        <w:shd w:val="clear" w:color="auto" w:fill="FFFFFF"/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sz w:val="24"/>
          <w:szCs w:val="18"/>
        </w:rPr>
      </w:pPr>
      <w:proofErr w:type="gramStart"/>
      <w:r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>is</w:t>
      </w:r>
      <w:proofErr w:type="gramEnd"/>
      <w:r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 xml:space="preserve"> </w:t>
      </w:r>
      <w:r w:rsidR="00D76BF0"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>a passage, phrase or sentence that :</w:t>
      </w:r>
    </w:p>
    <w:p w:rsidR="00D76BF0" w:rsidRPr="00D76BF0" w:rsidRDefault="009E51A8" w:rsidP="00D76BF0">
      <w:pPr>
        <w:shd w:val="clear" w:color="auto" w:fill="FFFFFF"/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sz w:val="24"/>
          <w:szCs w:val="18"/>
        </w:rPr>
      </w:pPr>
      <w:proofErr w:type="gramStart"/>
      <w:r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>m</w:t>
      </w:r>
      <w:r w:rsidR="00D76BF0"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>akes</w:t>
      </w:r>
      <w:proofErr w:type="gramEnd"/>
      <w:r w:rsidR="00D76BF0"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 xml:space="preserve"> you wonder</w:t>
      </w:r>
    </w:p>
    <w:p w:rsidR="00D76BF0" w:rsidRPr="00D76BF0" w:rsidRDefault="009E51A8" w:rsidP="00D76BF0">
      <w:pPr>
        <w:shd w:val="clear" w:color="auto" w:fill="FFFFFF"/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sz w:val="24"/>
          <w:szCs w:val="18"/>
        </w:rPr>
      </w:pPr>
      <w:proofErr w:type="gramStart"/>
      <w:r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>m</w:t>
      </w:r>
      <w:r w:rsidR="00D76BF0"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>akes</w:t>
      </w:r>
      <w:proofErr w:type="gramEnd"/>
      <w:r w:rsidR="00D76BF0"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 xml:space="preserve"> you laugh</w:t>
      </w:r>
    </w:p>
    <w:p w:rsidR="00D76BF0" w:rsidRPr="00D76BF0" w:rsidRDefault="009E51A8" w:rsidP="00D76BF0">
      <w:pPr>
        <w:shd w:val="clear" w:color="auto" w:fill="FFFFFF"/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sz w:val="24"/>
          <w:szCs w:val="18"/>
        </w:rPr>
      </w:pPr>
      <w:proofErr w:type="gramStart"/>
      <w:r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>m</w:t>
      </w:r>
      <w:r w:rsidR="00D76BF0"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>akes</w:t>
      </w:r>
      <w:proofErr w:type="gramEnd"/>
      <w:r w:rsidR="00D76BF0"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 xml:space="preserve"> you sad or upset</w:t>
      </w:r>
    </w:p>
    <w:p w:rsidR="00D76BF0" w:rsidRPr="00D76BF0" w:rsidRDefault="009E51A8" w:rsidP="00D76BF0">
      <w:pPr>
        <w:shd w:val="clear" w:color="auto" w:fill="FFFFFF"/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sz w:val="24"/>
          <w:szCs w:val="18"/>
        </w:rPr>
      </w:pPr>
      <w:proofErr w:type="gramStart"/>
      <w:r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>c</w:t>
      </w:r>
      <w:r w:rsidR="00D76BF0"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>onnects</w:t>
      </w:r>
      <w:proofErr w:type="gramEnd"/>
      <w:r w:rsidR="00D76BF0"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 xml:space="preserve"> with your life</w:t>
      </w:r>
    </w:p>
    <w:p w:rsidR="00D76BF0" w:rsidRPr="00D76BF0" w:rsidRDefault="009E51A8" w:rsidP="00D76BF0">
      <w:pPr>
        <w:shd w:val="clear" w:color="auto" w:fill="FFFFFF"/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sz w:val="24"/>
          <w:szCs w:val="18"/>
        </w:rPr>
      </w:pPr>
      <w:proofErr w:type="gramStart"/>
      <w:r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>i</w:t>
      </w:r>
      <w:r w:rsidR="00D76BF0"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>s</w:t>
      </w:r>
      <w:proofErr w:type="gramEnd"/>
      <w:r w:rsidR="00D76BF0"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 xml:space="preserve"> your favorite</w:t>
      </w:r>
    </w:p>
    <w:p w:rsidR="00D76BF0" w:rsidRPr="00DB78D6" w:rsidRDefault="009E51A8" w:rsidP="00D76BF0">
      <w:pPr>
        <w:shd w:val="clear" w:color="auto" w:fill="FFFFFF"/>
        <w:spacing w:before="240" w:after="24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18"/>
        </w:rPr>
      </w:pPr>
      <w:proofErr w:type="gramStart"/>
      <w:r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>s</w:t>
      </w:r>
      <w:r w:rsidR="00D76BF0"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>ounds</w:t>
      </w:r>
      <w:proofErr w:type="gramEnd"/>
      <w:r w:rsidR="00D76BF0" w:rsidRPr="00DB78D6">
        <w:rPr>
          <w:rFonts w:ascii="Lucida Sans Unicode" w:eastAsia="Times New Roman" w:hAnsi="Lucida Sans Unicode" w:cs="Lucida Sans Unicode"/>
          <w:b/>
          <w:bCs/>
          <w:sz w:val="24"/>
          <w:szCs w:val="18"/>
        </w:rPr>
        <w:t xml:space="preserve"> poetic</w:t>
      </w:r>
    </w:p>
    <w:p w:rsidR="00502BCE" w:rsidRPr="00502BCE" w:rsidRDefault="00502BCE" w:rsidP="00502BC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sz w:val="20"/>
          <w:szCs w:val="18"/>
        </w:rPr>
      </w:pPr>
    </w:p>
    <w:p w:rsidR="00D76BF0" w:rsidRPr="00DB78D6" w:rsidRDefault="00D76BF0" w:rsidP="00502BCE">
      <w:pPr>
        <w:shd w:val="clear" w:color="auto" w:fill="FFFFFF"/>
        <w:spacing w:after="240" w:line="240" w:lineRule="auto"/>
        <w:rPr>
          <w:rFonts w:ascii="Lucida Sans Unicode" w:eastAsia="Times New Roman" w:hAnsi="Lucida Sans Unicode" w:cs="Lucida Sans Unicode"/>
          <w:b/>
          <w:bCs/>
          <w:sz w:val="32"/>
          <w:szCs w:val="18"/>
        </w:rPr>
      </w:pPr>
      <w:bookmarkStart w:id="0" w:name="_GoBack"/>
      <w:r w:rsidRPr="00DB78D6">
        <w:rPr>
          <w:rFonts w:ascii="Lucida Sans Unicode" w:eastAsia="Times New Roman" w:hAnsi="Lucida Sans Unicode" w:cs="Lucida Sans Unicode"/>
          <w:b/>
          <w:bCs/>
          <w:sz w:val="32"/>
          <w:szCs w:val="18"/>
        </w:rPr>
        <w:t>Gol</w:t>
      </w:r>
      <w:bookmarkEnd w:id="0"/>
      <w:r w:rsidRPr="00DB78D6">
        <w:rPr>
          <w:rFonts w:ascii="Lucida Sans Unicode" w:eastAsia="Times New Roman" w:hAnsi="Lucida Sans Unicode" w:cs="Lucida Sans Unicode"/>
          <w:b/>
          <w:bCs/>
          <w:sz w:val="32"/>
          <w:szCs w:val="18"/>
        </w:rPr>
        <w:t xml:space="preserve">den Lines </w:t>
      </w:r>
    </w:p>
    <w:p w:rsidR="00D76BF0" w:rsidRPr="00DB78D6" w:rsidRDefault="00D76BF0" w:rsidP="00D76BF0">
      <w:pPr>
        <w:shd w:val="clear" w:color="auto" w:fill="FFFFFF"/>
        <w:spacing w:before="240" w:after="240" w:line="240" w:lineRule="auto"/>
        <w:rPr>
          <w:rFonts w:ascii="Lucida Sans Unicode" w:eastAsia="Times New Roman" w:hAnsi="Lucida Sans Unicode" w:cs="Lucida Sans Unicode"/>
          <w:bCs/>
          <w:szCs w:val="18"/>
        </w:rPr>
      </w:pPr>
      <w:r w:rsidRPr="00DB78D6">
        <w:rPr>
          <w:rFonts w:ascii="Lucida Sans Unicode" w:eastAsia="Times New Roman" w:hAnsi="Lucida Sans Unicode" w:cs="Lucida Sans Unicode"/>
          <w:bCs/>
          <w:szCs w:val="18"/>
        </w:rPr>
        <w:t xml:space="preserve">Identify at least five (5) sentences throughout the writing that are well-crafted, have special meaning or strike you as important.  Write the sentence, page number and why you chose </w:t>
      </w:r>
      <w:r w:rsidR="00DB78D6">
        <w:rPr>
          <w:rFonts w:ascii="Lucida Sans Unicode" w:eastAsia="Times New Roman" w:hAnsi="Lucida Sans Unicode" w:cs="Lucida Sans Unicode"/>
          <w:bCs/>
          <w:szCs w:val="18"/>
        </w:rPr>
        <w:t>them</w:t>
      </w:r>
      <w:r w:rsidRPr="00DB78D6">
        <w:rPr>
          <w:rFonts w:ascii="Lucida Sans Unicode" w:eastAsia="Times New Roman" w:hAnsi="Lucida Sans Unicode" w:cs="Lucida Sans Unicode"/>
          <w:bCs/>
          <w:szCs w:val="18"/>
        </w:rPr>
        <w:t xml:space="preserve"> on the chart below.  </w:t>
      </w:r>
    </w:p>
    <w:tbl>
      <w:tblPr>
        <w:tblpPr w:leftFromText="180" w:rightFromText="180" w:vertAnchor="text" w:tblpX="-214" w:tblpY="15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5"/>
        <w:gridCol w:w="4880"/>
      </w:tblGrid>
      <w:tr w:rsidR="00DB78D6" w:rsidRPr="00DB78D6" w:rsidTr="00053E5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015" w:type="dxa"/>
            <w:tcBorders>
              <w:top w:val="nil"/>
              <w:left w:val="nil"/>
              <w:bottom w:val="single" w:sz="4" w:space="0" w:color="auto"/>
            </w:tcBorders>
          </w:tcPr>
          <w:p w:rsidR="00D76BF0" w:rsidRPr="00DB78D6" w:rsidRDefault="009E51A8" w:rsidP="00DB78D6">
            <w:pPr>
              <w:spacing w:before="240" w:after="240" w:line="240" w:lineRule="auto"/>
              <w:jc w:val="center"/>
              <w:rPr>
                <w:rFonts w:ascii="Lucida Sans Unicode" w:eastAsia="Times New Roman" w:hAnsi="Lucida Sans Unicode" w:cs="Lucida Sans Unicode"/>
                <w:bCs/>
                <w:sz w:val="18"/>
                <w:szCs w:val="18"/>
              </w:rPr>
            </w:pPr>
            <w:r w:rsidRPr="00DB78D6">
              <w:rPr>
                <w:rFonts w:ascii="Lucida Sans Unicode" w:eastAsia="Times New Roman" w:hAnsi="Lucida Sans Unicode" w:cs="Lucida Sans Unicode"/>
                <w:bCs/>
                <w:szCs w:val="18"/>
              </w:rPr>
              <w:t>sentence/</w:t>
            </w:r>
            <w:proofErr w:type="spellStart"/>
            <w:r w:rsidRPr="00DB78D6">
              <w:rPr>
                <w:rFonts w:ascii="Lucida Sans Unicode" w:eastAsia="Times New Roman" w:hAnsi="Lucida Sans Unicode" w:cs="Lucida Sans Unicode"/>
                <w:bCs/>
                <w:szCs w:val="18"/>
              </w:rPr>
              <w:t>pg</w:t>
            </w:r>
            <w:proofErr w:type="spellEnd"/>
            <w:r w:rsidRPr="00DB78D6">
              <w:rPr>
                <w:rFonts w:ascii="Lucida Sans Unicode" w:eastAsia="Times New Roman" w:hAnsi="Lucida Sans Unicode" w:cs="Lucida Sans Unicode"/>
                <w:bCs/>
                <w:szCs w:val="18"/>
              </w:rPr>
              <w:t xml:space="preserve"> #</w:t>
            </w:r>
          </w:p>
        </w:tc>
        <w:tc>
          <w:tcPr>
            <w:tcW w:w="4880" w:type="dxa"/>
            <w:tcBorders>
              <w:top w:val="nil"/>
              <w:bottom w:val="single" w:sz="4" w:space="0" w:color="auto"/>
              <w:right w:val="nil"/>
            </w:tcBorders>
          </w:tcPr>
          <w:p w:rsidR="00D76BF0" w:rsidRPr="00DB78D6" w:rsidRDefault="00DB78D6" w:rsidP="00DB78D6">
            <w:pPr>
              <w:spacing w:before="240" w:after="24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Cs/>
                <w:szCs w:val="18"/>
              </w:rPr>
              <w:t>reason</w:t>
            </w:r>
          </w:p>
        </w:tc>
      </w:tr>
      <w:tr w:rsidR="009E51A8" w:rsidTr="00053E56">
        <w:tblPrEx>
          <w:tblCellMar>
            <w:top w:w="0" w:type="dxa"/>
            <w:bottom w:w="0" w:type="dxa"/>
          </w:tblCellMar>
        </w:tblPrEx>
        <w:trPr>
          <w:trHeight w:val="9338"/>
        </w:trPr>
        <w:tc>
          <w:tcPr>
            <w:tcW w:w="5015" w:type="dxa"/>
            <w:tcBorders>
              <w:left w:val="nil"/>
              <w:bottom w:val="nil"/>
            </w:tcBorders>
          </w:tcPr>
          <w:p w:rsidR="009E51A8" w:rsidRDefault="009E51A8" w:rsidP="00DB78D6">
            <w:pPr>
              <w:spacing w:before="240"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9900"/>
                <w:sz w:val="18"/>
                <w:szCs w:val="18"/>
              </w:rPr>
            </w:pPr>
          </w:p>
        </w:tc>
        <w:tc>
          <w:tcPr>
            <w:tcW w:w="4880" w:type="dxa"/>
            <w:tcBorders>
              <w:bottom w:val="nil"/>
              <w:right w:val="nil"/>
            </w:tcBorders>
          </w:tcPr>
          <w:p w:rsidR="009E51A8" w:rsidRDefault="009E51A8" w:rsidP="00DB78D6">
            <w:pPr>
              <w:spacing w:before="240"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9900"/>
                <w:sz w:val="18"/>
                <w:szCs w:val="18"/>
              </w:rPr>
            </w:pPr>
          </w:p>
        </w:tc>
      </w:tr>
    </w:tbl>
    <w:p w:rsidR="001A5960" w:rsidRDefault="00502BCE" w:rsidP="00053E56"/>
    <w:sectPr w:rsidR="001A5960" w:rsidSect="00053E56">
      <w:pgSz w:w="12240" w:h="15840"/>
      <w:pgMar w:top="99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F0"/>
    <w:rsid w:val="00053E56"/>
    <w:rsid w:val="0012457A"/>
    <w:rsid w:val="00182D11"/>
    <w:rsid w:val="001B1564"/>
    <w:rsid w:val="00262A07"/>
    <w:rsid w:val="00502BCE"/>
    <w:rsid w:val="009E51A8"/>
    <w:rsid w:val="00D76BF0"/>
    <w:rsid w:val="00DB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EDF79-E0C3-46EC-8C9D-458F0417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2</cp:revision>
  <dcterms:created xsi:type="dcterms:W3CDTF">2015-01-14T18:05:00Z</dcterms:created>
  <dcterms:modified xsi:type="dcterms:W3CDTF">2015-01-14T19:20:00Z</dcterms:modified>
</cp:coreProperties>
</file>