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EB" w:rsidRPr="007C54EB" w:rsidRDefault="007C54EB" w:rsidP="00C05D3B">
      <w:pPr>
        <w:shd w:val="clear" w:color="auto" w:fill="FFFFFF"/>
        <w:spacing w:after="0" w:line="300" w:lineRule="atLeast"/>
        <w:rPr>
          <w:rFonts w:eastAsia="Times New Roman" w:cs="Times New Roman"/>
          <w:lang w:eastAsia="en-CA"/>
        </w:rPr>
      </w:pPr>
      <w:r w:rsidRPr="007C54EB">
        <w:rPr>
          <w:rFonts w:eastAsia="Times New Roman" w:cs="Times New Roman"/>
          <w:noProof/>
          <w:lang w:eastAsia="en-CA"/>
        </w:rPr>
        <w:drawing>
          <wp:anchor distT="0" distB="0" distL="114300" distR="114300" simplePos="0" relativeHeight="251658240" behindDoc="1" locked="0" layoutInCell="1" allowOverlap="1" wp14:anchorId="68BC257B" wp14:editId="14F6CCDB">
            <wp:simplePos x="0" y="0"/>
            <wp:positionH relativeFrom="margin">
              <wp:align>right</wp:align>
            </wp:positionH>
            <wp:positionV relativeFrom="paragraph">
              <wp:posOffset>0</wp:posOffset>
            </wp:positionV>
            <wp:extent cx="2524125" cy="1664345"/>
            <wp:effectExtent l="0" t="0" r="0" b="0"/>
            <wp:wrapTight wrapText="bothSides">
              <wp:wrapPolygon edited="0">
                <wp:start x="0" y="0"/>
                <wp:lineTo x="0" y="21262"/>
                <wp:lineTo x="21355" y="21262"/>
                <wp:lineTo x="21355" y="0"/>
                <wp:lineTo x="0" y="0"/>
              </wp:wrapPolygon>
            </wp:wrapTight>
            <wp:docPr id="1" name="Picture 1" descr="http://4.bp.blogspot.com/-V9aD6V7nHHk/TydOIcMhVUI/AAAAAAAAAKc/GN1JvZGD-7o/s320/infereba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V9aD6V7nHHk/TydOIcMhVUI/AAAAAAAAAKc/GN1JvZGD-7o/s320/inferebag3.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66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54EB">
        <w:rPr>
          <w:rFonts w:eastAsia="Times New Roman" w:cs="Times New Roman"/>
          <w:b/>
          <w:bCs/>
          <w:lang w:eastAsia="en-CA"/>
        </w:rPr>
        <w:t>Step One: </w:t>
      </w:r>
      <w:r w:rsidRPr="007C54EB">
        <w:rPr>
          <w:rFonts w:eastAsia="Times New Roman" w:cs="Times New Roman"/>
          <w:lang w:eastAsia="en-CA"/>
        </w:rPr>
        <w:t> </w:t>
      </w:r>
      <w:r w:rsidRPr="00C05D3B">
        <w:rPr>
          <w:rFonts w:eastAsia="Times New Roman" w:cs="Times New Roman"/>
          <w:lang w:eastAsia="en-CA"/>
        </w:rPr>
        <w:t>Hand</w:t>
      </w:r>
      <w:r w:rsidRPr="007C54EB">
        <w:rPr>
          <w:rFonts w:eastAsia="Times New Roman" w:cs="Times New Roman"/>
          <w:lang w:eastAsia="en-CA"/>
        </w:rPr>
        <w:t xml:space="preserve"> out paper sandwich bags to each</w:t>
      </w:r>
      <w:r w:rsidRPr="00C05D3B">
        <w:rPr>
          <w:rFonts w:eastAsia="Times New Roman" w:cs="Times New Roman"/>
          <w:lang w:eastAsia="en-CA"/>
        </w:rPr>
        <w:t xml:space="preserve"> student</w:t>
      </w:r>
    </w:p>
    <w:p w:rsidR="007C54EB" w:rsidRPr="007C54EB" w:rsidRDefault="007C54EB" w:rsidP="007C54EB">
      <w:pPr>
        <w:shd w:val="clear" w:color="auto" w:fill="FFFFFF"/>
        <w:spacing w:after="0" w:line="300" w:lineRule="atLeast"/>
        <w:rPr>
          <w:rFonts w:eastAsia="Times New Roman" w:cs="Times New Roman"/>
          <w:lang w:eastAsia="en-CA"/>
        </w:rPr>
      </w:pPr>
      <w:r w:rsidRPr="007C54EB">
        <w:rPr>
          <w:rFonts w:eastAsia="Times New Roman" w:cs="Times New Roman"/>
          <w:b/>
          <w:bCs/>
          <w:lang w:eastAsia="en-CA"/>
        </w:rPr>
        <w:t>Step Two: </w:t>
      </w:r>
      <w:r w:rsidRPr="007C54EB">
        <w:rPr>
          <w:rFonts w:eastAsia="Times New Roman" w:cs="Times New Roman"/>
          <w:lang w:eastAsia="en-CA"/>
        </w:rPr>
        <w:t> </w:t>
      </w:r>
      <w:r w:rsidRPr="00C05D3B">
        <w:rPr>
          <w:rFonts w:eastAsia="Times New Roman" w:cs="Times New Roman"/>
          <w:lang w:eastAsia="en-CA"/>
        </w:rPr>
        <w:t>Glue name tag on their bags</w:t>
      </w:r>
    </w:p>
    <w:p w:rsidR="007C54EB" w:rsidRPr="007C54EB" w:rsidRDefault="007C54EB" w:rsidP="007C54EB">
      <w:pPr>
        <w:shd w:val="clear" w:color="auto" w:fill="FFFFFF"/>
        <w:spacing w:after="0" w:line="300" w:lineRule="atLeast"/>
        <w:rPr>
          <w:rFonts w:eastAsia="Times New Roman" w:cs="Times New Roman"/>
          <w:lang w:eastAsia="en-CA"/>
        </w:rPr>
      </w:pPr>
      <w:r w:rsidRPr="007C54EB">
        <w:rPr>
          <w:rFonts w:eastAsia="Times New Roman" w:cs="Times New Roman"/>
          <w:b/>
          <w:bCs/>
          <w:lang w:eastAsia="en-CA"/>
        </w:rPr>
        <w:t>Step Three: </w:t>
      </w:r>
      <w:r w:rsidRPr="007C54EB">
        <w:rPr>
          <w:rFonts w:eastAsia="Times New Roman" w:cs="Times New Roman"/>
          <w:lang w:eastAsia="en-CA"/>
        </w:rPr>
        <w:t> </w:t>
      </w:r>
      <w:r w:rsidRPr="00C05D3B">
        <w:rPr>
          <w:rFonts w:eastAsia="Times New Roman" w:cs="Times New Roman"/>
          <w:lang w:eastAsia="en-CA"/>
        </w:rPr>
        <w:t>Let</w:t>
      </w:r>
      <w:r w:rsidRPr="007C54EB">
        <w:rPr>
          <w:rFonts w:eastAsia="Times New Roman" w:cs="Times New Roman"/>
          <w:lang w:eastAsia="en-CA"/>
        </w:rPr>
        <w:t xml:space="preserve"> the students place anything tha</w:t>
      </w:r>
      <w:r w:rsidRPr="00C05D3B">
        <w:rPr>
          <w:rFonts w:eastAsia="Times New Roman" w:cs="Times New Roman"/>
          <w:lang w:eastAsia="en-CA"/>
        </w:rPr>
        <w:t>t would fit in their bag.  Examples -</w:t>
      </w:r>
      <w:r w:rsidRPr="007C54EB">
        <w:rPr>
          <w:rFonts w:eastAsia="Times New Roman" w:cs="Times New Roman"/>
          <w:lang w:eastAsia="en-CA"/>
        </w:rPr>
        <w:t xml:space="preserve"> rubber animals, stuffed animals, unit cubes, paper decorations, anything they could find that wasn't actually living they could put in their bag.  It was their job to make sure they put it in their bag secretly. </w:t>
      </w:r>
    </w:p>
    <w:p w:rsidR="007C54EB" w:rsidRPr="007C54EB" w:rsidRDefault="007C54EB" w:rsidP="007C54EB">
      <w:pPr>
        <w:shd w:val="clear" w:color="auto" w:fill="FFFFFF"/>
        <w:spacing w:after="0" w:line="300" w:lineRule="atLeast"/>
        <w:rPr>
          <w:rFonts w:eastAsia="Times New Roman" w:cs="Times New Roman"/>
          <w:lang w:eastAsia="en-CA"/>
        </w:rPr>
      </w:pPr>
      <w:r w:rsidRPr="007C54EB">
        <w:rPr>
          <w:rFonts w:eastAsia="Times New Roman" w:cs="Times New Roman"/>
          <w:b/>
          <w:bCs/>
          <w:lang w:eastAsia="en-CA"/>
        </w:rPr>
        <w:t>Step Four:</w:t>
      </w:r>
      <w:r w:rsidRPr="007C54EB">
        <w:rPr>
          <w:rFonts w:eastAsia="Times New Roman" w:cs="Times New Roman"/>
          <w:lang w:eastAsia="en-CA"/>
        </w:rPr>
        <w:t>  Staple the bags closed. </w:t>
      </w:r>
    </w:p>
    <w:p w:rsidR="007C54EB" w:rsidRPr="007C54EB" w:rsidRDefault="007C54EB" w:rsidP="007C54EB">
      <w:pPr>
        <w:shd w:val="clear" w:color="auto" w:fill="FFFFFF"/>
        <w:spacing w:after="0" w:line="300" w:lineRule="atLeast"/>
        <w:rPr>
          <w:rFonts w:eastAsia="Times New Roman" w:cs="Times New Roman"/>
          <w:lang w:eastAsia="en-CA"/>
        </w:rPr>
      </w:pPr>
      <w:r w:rsidRPr="007C54EB">
        <w:rPr>
          <w:rFonts w:eastAsia="Times New Roman" w:cs="Times New Roman"/>
          <w:b/>
          <w:bCs/>
          <w:lang w:eastAsia="en-CA"/>
        </w:rPr>
        <w:t>Step Five: </w:t>
      </w:r>
      <w:r w:rsidRPr="007C54EB">
        <w:rPr>
          <w:rFonts w:eastAsia="Times New Roman" w:cs="Times New Roman"/>
          <w:lang w:eastAsia="en-CA"/>
        </w:rPr>
        <w:t> Hand out one index card to each student. </w:t>
      </w:r>
    </w:p>
    <w:p w:rsidR="007C54EB" w:rsidRPr="007C54EB" w:rsidRDefault="007C54EB" w:rsidP="007C54EB">
      <w:pPr>
        <w:shd w:val="clear" w:color="auto" w:fill="FFFFFF"/>
        <w:spacing w:after="0" w:line="300" w:lineRule="atLeast"/>
        <w:rPr>
          <w:rFonts w:eastAsia="Times New Roman" w:cs="Times New Roman"/>
          <w:lang w:eastAsia="en-CA"/>
        </w:rPr>
      </w:pPr>
      <w:r w:rsidRPr="007C54EB">
        <w:rPr>
          <w:rFonts w:eastAsia="Times New Roman" w:cs="Times New Roman"/>
          <w:b/>
          <w:bCs/>
          <w:lang w:eastAsia="en-CA"/>
        </w:rPr>
        <w:t>Step Six: </w:t>
      </w:r>
      <w:r w:rsidRPr="007C54EB">
        <w:rPr>
          <w:rFonts w:eastAsia="Times New Roman" w:cs="Times New Roman"/>
          <w:lang w:eastAsia="en-CA"/>
        </w:rPr>
        <w:t> Have students write out 6 clues about their mystery object in the bag.  They don't want to make the clues obvious, but they do have to be factual. </w:t>
      </w:r>
    </w:p>
    <w:p w:rsidR="007C54EB" w:rsidRPr="00C05D3B" w:rsidRDefault="007C54EB" w:rsidP="00C05D3B">
      <w:pPr>
        <w:shd w:val="clear" w:color="auto" w:fill="FFFFFF"/>
        <w:spacing w:line="300" w:lineRule="atLeast"/>
        <w:rPr>
          <w:rFonts w:eastAsia="Times New Roman" w:cs="Times New Roman"/>
          <w:lang w:eastAsia="en-CA"/>
        </w:rPr>
      </w:pPr>
      <w:r w:rsidRPr="007C54EB">
        <w:rPr>
          <w:rFonts w:eastAsia="Times New Roman" w:cs="Times New Roman"/>
          <w:b/>
          <w:bCs/>
          <w:lang w:eastAsia="en-CA"/>
        </w:rPr>
        <w:t>Step Seven:</w:t>
      </w:r>
      <w:r w:rsidRPr="007C54EB">
        <w:rPr>
          <w:rFonts w:eastAsia="Times New Roman" w:cs="Times New Roman"/>
          <w:lang w:eastAsia="en-CA"/>
        </w:rPr>
        <w:t xml:space="preserve">  Place the bags in a corner of the room with their clues and a sheets of paper with all of the </w:t>
      </w:r>
      <w:r w:rsidRPr="00C05D3B">
        <w:rPr>
          <w:rFonts w:eastAsia="Times New Roman" w:cs="Times New Roman"/>
          <w:lang w:eastAsia="en-CA"/>
        </w:rPr>
        <w:t>students’</w:t>
      </w:r>
      <w:r w:rsidRPr="007C54EB">
        <w:rPr>
          <w:rFonts w:eastAsia="Times New Roman" w:cs="Times New Roman"/>
          <w:lang w:eastAsia="en-CA"/>
        </w:rPr>
        <w:t xml:space="preserve"> names on them.  When the students go to the corner or center, they read the clues and work together to determine what they think is in each student's inference bag.  After all station rotations are over whether it be two days or a week, the children can reveal their items and the other students can check and see if they were correct.  </w:t>
      </w:r>
    </w:p>
    <w:p w:rsidR="007C54EB" w:rsidRPr="00C05D3B" w:rsidRDefault="00C05D3B" w:rsidP="00C05D3B">
      <w:pPr>
        <w:pStyle w:val="Heading2"/>
        <w:rPr>
          <w:rFonts w:eastAsia="Times New Roman"/>
          <w:b/>
          <w:color w:val="auto"/>
          <w:u w:val="single"/>
          <w:lang w:eastAsia="en-CA"/>
        </w:rPr>
      </w:pPr>
      <w:r w:rsidRPr="00C05D3B">
        <w:rPr>
          <w:rFonts w:eastAsia="Times New Roman"/>
          <w:b/>
          <w:color w:val="auto"/>
          <w:u w:val="single"/>
          <w:lang w:eastAsia="en-CA"/>
        </w:rPr>
        <w:t xml:space="preserve">Whole School </w:t>
      </w:r>
      <w:proofErr w:type="spellStart"/>
      <w:r w:rsidR="007C54EB" w:rsidRPr="00C05D3B">
        <w:rPr>
          <w:rFonts w:eastAsia="Times New Roman"/>
          <w:b/>
          <w:color w:val="auto"/>
          <w:u w:val="single"/>
          <w:lang w:eastAsia="en-CA"/>
        </w:rPr>
        <w:t>Inferencing</w:t>
      </w:r>
      <w:proofErr w:type="spellEnd"/>
      <w:r w:rsidR="007C54EB" w:rsidRPr="00C05D3B">
        <w:rPr>
          <w:rFonts w:eastAsia="Times New Roman"/>
          <w:b/>
          <w:color w:val="auto"/>
          <w:u w:val="single"/>
          <w:lang w:eastAsia="en-CA"/>
        </w:rPr>
        <w:t xml:space="preserve"> Practice </w:t>
      </w:r>
    </w:p>
    <w:p w:rsidR="00C05D3B" w:rsidRPr="00C05D3B" w:rsidRDefault="00C05D3B" w:rsidP="007C54EB">
      <w:pPr>
        <w:shd w:val="clear" w:color="auto" w:fill="FFFFFF"/>
        <w:spacing w:after="0" w:line="240" w:lineRule="auto"/>
        <w:rPr>
          <w:rFonts w:eastAsia="Times New Roman" w:cs="Times New Roman"/>
          <w:lang w:eastAsia="en-CA"/>
        </w:rPr>
      </w:pPr>
      <w:r w:rsidRPr="00C05D3B">
        <w:rPr>
          <w:rFonts w:eastAsia="Times New Roman" w:cs="Times New Roman"/>
          <w:noProof/>
          <w:lang w:eastAsia="en-CA"/>
        </w:rPr>
        <w:drawing>
          <wp:anchor distT="0" distB="0" distL="114300" distR="114300" simplePos="0" relativeHeight="251659264" behindDoc="1" locked="0" layoutInCell="1" allowOverlap="1" wp14:anchorId="5B1DB9FC" wp14:editId="1E74DCE1">
            <wp:simplePos x="0" y="0"/>
            <wp:positionH relativeFrom="margin">
              <wp:align>right</wp:align>
            </wp:positionH>
            <wp:positionV relativeFrom="paragraph">
              <wp:posOffset>10160</wp:posOffset>
            </wp:positionV>
            <wp:extent cx="1642745" cy="2219325"/>
            <wp:effectExtent l="0" t="0" r="0" b="9525"/>
            <wp:wrapTight wrapText="bothSides">
              <wp:wrapPolygon edited="0">
                <wp:start x="0" y="0"/>
                <wp:lineTo x="0" y="21507"/>
                <wp:lineTo x="21291" y="21507"/>
                <wp:lineTo x="21291" y="0"/>
                <wp:lineTo x="0" y="0"/>
              </wp:wrapPolygon>
            </wp:wrapTight>
            <wp:docPr id="3" name="Picture 3" descr="http://4.bp.blogspot.com/-50kTPUNVdqs/T4OiX287dmI/AAAAAAAAAiQ/uMMi2wqGroU/s320/inside%2Bthe%2Bb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9601681717163618" descr="http://4.bp.blogspot.com/-50kTPUNVdqs/T4OiX287dmI/AAAAAAAAAiQ/uMMi2wqGroU/s320/inside%2Bthe%2Bba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274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EB" w:rsidRPr="00C05D3B">
        <w:rPr>
          <w:rFonts w:eastAsia="Times New Roman" w:cs="Times New Roman"/>
          <w:lang w:eastAsia="en-CA"/>
        </w:rPr>
        <w:t xml:space="preserve">You can </w:t>
      </w:r>
      <w:r w:rsidR="007C54EB" w:rsidRPr="007C54EB">
        <w:rPr>
          <w:rFonts w:eastAsia="Times New Roman" w:cs="Times New Roman"/>
          <w:lang w:eastAsia="en-CA"/>
        </w:rPr>
        <w:t>take the inference activity a</w:t>
      </w:r>
      <w:r w:rsidR="007C54EB" w:rsidRPr="00C05D3B">
        <w:rPr>
          <w:rFonts w:eastAsia="Times New Roman" w:cs="Times New Roman"/>
          <w:lang w:eastAsia="en-CA"/>
        </w:rPr>
        <w:t>bove a</w:t>
      </w:r>
      <w:r w:rsidR="007C54EB" w:rsidRPr="007C54EB">
        <w:rPr>
          <w:rFonts w:eastAsia="Times New Roman" w:cs="Times New Roman"/>
          <w:lang w:eastAsia="en-CA"/>
        </w:rPr>
        <w:t xml:space="preserve"> little bit farther and do the same activity for </w:t>
      </w:r>
      <w:r w:rsidR="007C54EB" w:rsidRPr="00C05D3B">
        <w:rPr>
          <w:rFonts w:eastAsia="Times New Roman" w:cs="Times New Roman"/>
          <w:lang w:eastAsia="en-CA"/>
        </w:rPr>
        <w:t>the school.</w:t>
      </w:r>
    </w:p>
    <w:p w:rsidR="00C05D3B" w:rsidRPr="00C05D3B" w:rsidRDefault="00C05D3B" w:rsidP="00C05D3B">
      <w:pPr>
        <w:pStyle w:val="ListParagraph"/>
        <w:numPr>
          <w:ilvl w:val="0"/>
          <w:numId w:val="1"/>
        </w:numPr>
        <w:shd w:val="clear" w:color="auto" w:fill="FFFFFF"/>
        <w:spacing w:after="0" w:line="240" w:lineRule="auto"/>
        <w:rPr>
          <w:rFonts w:eastAsia="Times New Roman" w:cs="Times New Roman"/>
          <w:lang w:eastAsia="en-CA"/>
        </w:rPr>
      </w:pPr>
      <w:r w:rsidRPr="00C05D3B">
        <w:rPr>
          <w:rFonts w:eastAsia="Times New Roman" w:cs="Times New Roman"/>
          <w:lang w:eastAsia="en-CA"/>
        </w:rPr>
        <w:t>The</w:t>
      </w:r>
      <w:r w:rsidR="007C54EB" w:rsidRPr="00C05D3B">
        <w:rPr>
          <w:rFonts w:eastAsia="Times New Roman" w:cs="Times New Roman"/>
          <w:lang w:eastAsia="en-CA"/>
        </w:rPr>
        <w:t xml:space="preserve"> students place any item of their choice in a brown paper bag. Place their name on </w:t>
      </w:r>
      <w:r w:rsidRPr="00C05D3B">
        <w:rPr>
          <w:rFonts w:eastAsia="Times New Roman" w:cs="Times New Roman"/>
          <w:lang w:eastAsia="en-CA"/>
        </w:rPr>
        <w:t>it,</w:t>
      </w:r>
      <w:r w:rsidR="007C54EB" w:rsidRPr="00C05D3B">
        <w:rPr>
          <w:rFonts w:eastAsia="Times New Roman" w:cs="Times New Roman"/>
          <w:lang w:eastAsia="en-CA"/>
        </w:rPr>
        <w:t xml:space="preserve"> give them an index card, and they write their clues.</w:t>
      </w:r>
    </w:p>
    <w:p w:rsidR="00C05D3B" w:rsidRPr="00C05D3B" w:rsidRDefault="00C05D3B" w:rsidP="00C05D3B">
      <w:pPr>
        <w:pStyle w:val="ListParagraph"/>
        <w:numPr>
          <w:ilvl w:val="0"/>
          <w:numId w:val="1"/>
        </w:numPr>
        <w:shd w:val="clear" w:color="auto" w:fill="FFFFFF"/>
        <w:spacing w:after="0" w:line="240" w:lineRule="auto"/>
        <w:rPr>
          <w:shd w:val="clear" w:color="auto" w:fill="FFFFFF"/>
        </w:rPr>
      </w:pPr>
      <w:r w:rsidRPr="00C05D3B">
        <w:rPr>
          <w:rFonts w:eastAsia="Times New Roman" w:cs="Times New Roman"/>
          <w:lang w:eastAsia="en-CA"/>
        </w:rPr>
        <w:t>Using</w:t>
      </w:r>
      <w:r w:rsidR="007C54EB" w:rsidRPr="00C05D3B">
        <w:rPr>
          <w:rFonts w:eastAsia="Times New Roman" w:cs="Times New Roman"/>
          <w:lang w:eastAsia="en-CA"/>
        </w:rPr>
        <w:t xml:space="preserve"> hot glue, glue clothespins to the bulletin board and hang the bags.</w:t>
      </w:r>
    </w:p>
    <w:p w:rsidR="00C05D3B" w:rsidRPr="00C05D3B" w:rsidRDefault="007C54EB" w:rsidP="00C05D3B">
      <w:pPr>
        <w:pStyle w:val="ListParagraph"/>
        <w:numPr>
          <w:ilvl w:val="0"/>
          <w:numId w:val="1"/>
        </w:numPr>
        <w:shd w:val="clear" w:color="auto" w:fill="FFFFFF"/>
        <w:spacing w:after="0" w:line="240" w:lineRule="auto"/>
        <w:rPr>
          <w:shd w:val="clear" w:color="auto" w:fill="FFFFFF"/>
        </w:rPr>
      </w:pPr>
      <w:r w:rsidRPr="00C05D3B">
        <w:rPr>
          <w:rFonts w:eastAsia="Times New Roman" w:cs="Times New Roman"/>
          <w:lang w:eastAsia="en-CA"/>
        </w:rPr>
        <w:t xml:space="preserve">Glue a small box to the bulletin board and label it "Take a Slip." Place blank </w:t>
      </w:r>
      <w:proofErr w:type="spellStart"/>
      <w:r w:rsidRPr="00C05D3B">
        <w:rPr>
          <w:rFonts w:eastAsia="Times New Roman" w:cs="Times New Roman"/>
          <w:lang w:eastAsia="en-CA"/>
        </w:rPr>
        <w:t>inferencing</w:t>
      </w:r>
      <w:proofErr w:type="spellEnd"/>
      <w:r w:rsidRPr="00C05D3B">
        <w:rPr>
          <w:rFonts w:eastAsia="Times New Roman" w:cs="Times New Roman"/>
          <w:lang w:eastAsia="en-CA"/>
        </w:rPr>
        <w:t xml:space="preserve"> slips in the box. When teachers brought their class to the board, they would pass out the </w:t>
      </w:r>
      <w:proofErr w:type="spellStart"/>
      <w:r w:rsidRPr="00C05D3B">
        <w:rPr>
          <w:rFonts w:eastAsia="Times New Roman" w:cs="Times New Roman"/>
          <w:lang w:eastAsia="en-CA"/>
        </w:rPr>
        <w:t>inferencing</w:t>
      </w:r>
      <w:proofErr w:type="spellEnd"/>
      <w:r w:rsidRPr="00C05D3B">
        <w:rPr>
          <w:rFonts w:eastAsia="Times New Roman" w:cs="Times New Roman"/>
          <w:lang w:eastAsia="en-CA"/>
        </w:rPr>
        <w:t xml:space="preserve"> slips. The students would write their name, room number, the name on the bag, and a guess as to what was in the bag based on the clues. </w:t>
      </w:r>
    </w:p>
    <w:p w:rsidR="00C05D3B" w:rsidRPr="00C05D3B" w:rsidRDefault="007C54EB" w:rsidP="00C05D3B">
      <w:pPr>
        <w:pStyle w:val="ListParagraph"/>
        <w:numPr>
          <w:ilvl w:val="0"/>
          <w:numId w:val="1"/>
        </w:numPr>
        <w:shd w:val="clear" w:color="auto" w:fill="FFFFFF"/>
        <w:spacing w:after="0" w:line="240" w:lineRule="auto"/>
        <w:rPr>
          <w:shd w:val="clear" w:color="auto" w:fill="FFFFFF"/>
        </w:rPr>
      </w:pPr>
      <w:r w:rsidRPr="00C05D3B">
        <w:rPr>
          <w:rFonts w:eastAsia="Times New Roman" w:cs="Times New Roman"/>
          <w:lang w:eastAsia="en-CA"/>
        </w:rPr>
        <w:t>Glue another box (larger in size) to the board. The students would fold up their slips and place them in the box. The box opened so the host students could periodically remove the slips and check them for accuracy.</w:t>
      </w:r>
      <w:r w:rsidRPr="00C05D3B">
        <w:rPr>
          <w:shd w:val="clear" w:color="auto" w:fill="FFFFFF"/>
        </w:rPr>
        <w:t xml:space="preserve"> </w:t>
      </w:r>
    </w:p>
    <w:p w:rsidR="009A47CA" w:rsidRPr="00C05D3B" w:rsidRDefault="00C05D3B" w:rsidP="00C05D3B">
      <w:pPr>
        <w:pStyle w:val="ListParagraph"/>
        <w:numPr>
          <w:ilvl w:val="0"/>
          <w:numId w:val="1"/>
        </w:numPr>
        <w:shd w:val="clear" w:color="auto" w:fill="FFFFFF"/>
        <w:spacing w:after="0" w:line="240" w:lineRule="auto"/>
        <w:rPr>
          <w:rStyle w:val="apple-converted-space"/>
          <w:shd w:val="clear" w:color="auto" w:fill="FFFFFF"/>
        </w:rPr>
      </w:pPr>
      <w:r w:rsidRPr="00C05D3B">
        <w:rPr>
          <w:rFonts w:eastAsia="Times New Roman" w:cs="Times New Roman"/>
          <w:noProof/>
          <w:lang w:eastAsia="en-CA"/>
        </w:rPr>
        <w:drawing>
          <wp:anchor distT="0" distB="0" distL="114300" distR="114300" simplePos="0" relativeHeight="251660288" behindDoc="1" locked="0" layoutInCell="1" allowOverlap="1" wp14:anchorId="044A5F89" wp14:editId="343FBC4C">
            <wp:simplePos x="0" y="0"/>
            <wp:positionH relativeFrom="margin">
              <wp:align>right</wp:align>
            </wp:positionH>
            <wp:positionV relativeFrom="paragraph">
              <wp:posOffset>9525</wp:posOffset>
            </wp:positionV>
            <wp:extent cx="1914525" cy="1471295"/>
            <wp:effectExtent l="0" t="0" r="9525" b="0"/>
            <wp:wrapTight wrapText="bothSides">
              <wp:wrapPolygon edited="0">
                <wp:start x="0" y="0"/>
                <wp:lineTo x="0" y="21255"/>
                <wp:lineTo x="21493" y="21255"/>
                <wp:lineTo x="21493" y="0"/>
                <wp:lineTo x="0" y="0"/>
              </wp:wrapPolygon>
            </wp:wrapTight>
            <wp:docPr id="2" name="Picture 2" descr="http://2.bp.blogspot.com/-bpf7dTs9k2w/T4OinP5onOI/AAAAAAAAAic/qTC_4wLSuo8/s320/bags%2Bclose%2B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729601946112269538" descr="http://2.bp.blogspot.com/-bpf7dTs9k2w/T4OinP5onOI/AAAAAAAAAic/qTC_4wLSuo8/s320/bags%2Bclose%2Bup.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525" cy="147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4EB" w:rsidRPr="00C05D3B">
        <w:rPr>
          <w:shd w:val="clear" w:color="auto" w:fill="FFFFFF"/>
        </w:rPr>
        <w:t xml:space="preserve">The host students would have the job of checking the slips. If a student from another classroom made a good inference, one of </w:t>
      </w:r>
      <w:r w:rsidR="009A47CA" w:rsidRPr="00C05D3B">
        <w:rPr>
          <w:shd w:val="clear" w:color="auto" w:fill="FFFFFF"/>
        </w:rPr>
        <w:t>host</w:t>
      </w:r>
      <w:r w:rsidR="007C54EB" w:rsidRPr="00C05D3B">
        <w:rPr>
          <w:shd w:val="clear" w:color="auto" w:fill="FFFFFF"/>
        </w:rPr>
        <w:t xml:space="preserve"> students would cut out a "Congratulations Slip", write their name and room number on it, and tape a Starburst onto the slip. Then, they would deliver the slip and treat to their classroom teacher so he/she could hand them out.</w:t>
      </w:r>
      <w:r w:rsidR="007C54EB" w:rsidRPr="00C05D3B">
        <w:rPr>
          <w:rStyle w:val="apple-converted-space"/>
          <w:shd w:val="clear" w:color="auto" w:fill="FFFFFF"/>
        </w:rPr>
        <w:t> </w:t>
      </w:r>
    </w:p>
    <w:p w:rsidR="00C05D3B" w:rsidRPr="00C05D3B" w:rsidRDefault="009A47CA" w:rsidP="00C05D3B">
      <w:pPr>
        <w:shd w:val="clear" w:color="auto" w:fill="FFFFFF"/>
        <w:spacing w:after="0" w:line="240" w:lineRule="auto"/>
        <w:rPr>
          <w:rStyle w:val="apple-converted-space"/>
          <w:shd w:val="clear" w:color="auto" w:fill="FFFFFF"/>
        </w:rPr>
      </w:pPr>
      <w:r w:rsidRPr="00C05D3B">
        <w:rPr>
          <w:rStyle w:val="apple-converted-space"/>
          <w:shd w:val="clear" w:color="auto" w:fill="FFFFFF"/>
        </w:rPr>
        <w:t xml:space="preserve">Click on the PDF icon below to find some printable inference congratulations cards that you could use.  </w:t>
      </w:r>
    </w:p>
    <w:p w:rsidR="00240C51" w:rsidRPr="00C05D3B" w:rsidRDefault="007C54EB" w:rsidP="00C05D3B">
      <w:pPr>
        <w:shd w:val="clear" w:color="auto" w:fill="FFFFFF"/>
        <w:spacing w:after="0" w:line="240" w:lineRule="auto"/>
        <w:rPr>
          <w:b/>
        </w:rPr>
      </w:pPr>
      <w:r w:rsidRPr="00C05D3B">
        <w:rPr>
          <w:color w:val="000000"/>
        </w:rPr>
        <w:br/>
      </w:r>
      <w:r w:rsidR="009A47CA" w:rsidRPr="00C05D3B">
        <w:rPr>
          <w:b/>
          <w:color w:val="000000"/>
        </w:rPr>
        <w:object w:dxaOrig="2895" w:dyaOrig="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40.5pt" o:ole="">
            <v:imagedata r:id="rId13" o:title=""/>
          </v:shape>
          <o:OLEObject Type="Embed" ProgID="Package" ShapeID="_x0000_i1025" DrawAspect="Content" ObjectID="_1450453533" r:id="rId14"/>
        </w:object>
      </w:r>
      <w:bookmarkStart w:id="0" w:name="_GoBack"/>
      <w:bookmarkEnd w:id="0"/>
    </w:p>
    <w:sectPr w:rsidR="00240C51" w:rsidRPr="00C05D3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EB" w:rsidRDefault="007C54EB" w:rsidP="007C54EB">
      <w:pPr>
        <w:spacing w:after="0" w:line="240" w:lineRule="auto"/>
      </w:pPr>
      <w:r>
        <w:separator/>
      </w:r>
    </w:p>
  </w:endnote>
  <w:endnote w:type="continuationSeparator" w:id="0">
    <w:p w:rsidR="007C54EB" w:rsidRDefault="007C54EB" w:rsidP="007C5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EB" w:rsidRDefault="007C54EB" w:rsidP="007C54EB">
      <w:pPr>
        <w:spacing w:after="0" w:line="240" w:lineRule="auto"/>
      </w:pPr>
      <w:r>
        <w:separator/>
      </w:r>
    </w:p>
  </w:footnote>
  <w:footnote w:type="continuationSeparator" w:id="0">
    <w:p w:rsidR="007C54EB" w:rsidRDefault="007C54EB" w:rsidP="007C5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4EB" w:rsidRDefault="007C54EB" w:rsidP="007C54EB">
    <w:pPr>
      <w:pStyle w:val="Header"/>
      <w:jc w:val="center"/>
    </w:pPr>
    <w:r w:rsidRPr="007C54EB">
      <w:rPr>
        <w:rFonts w:ascii="Trebuchet MS" w:eastAsia="Times New Roman" w:hAnsi="Trebuchet MS" w:cs="Times New Roman"/>
        <w:color w:val="000000"/>
        <w:sz w:val="36"/>
        <w:szCs w:val="36"/>
        <w:lang w:eastAsia="en-CA"/>
      </w:rPr>
      <w:t>"Inference Bag"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B50065"/>
    <w:multiLevelType w:val="hybridMultilevel"/>
    <w:tmpl w:val="8214984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EB"/>
    <w:rsid w:val="00323647"/>
    <w:rsid w:val="00500DD7"/>
    <w:rsid w:val="005B0B74"/>
    <w:rsid w:val="007C54EB"/>
    <w:rsid w:val="009A47CA"/>
    <w:rsid w:val="00AF14A8"/>
    <w:rsid w:val="00C05D3B"/>
    <w:rsid w:val="00DF44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4752429-1EB2-46B5-A71F-02464541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54E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4EB"/>
  </w:style>
  <w:style w:type="paragraph" w:styleId="Footer">
    <w:name w:val="footer"/>
    <w:basedOn w:val="Normal"/>
    <w:link w:val="FooterChar"/>
    <w:uiPriority w:val="99"/>
    <w:unhideWhenUsed/>
    <w:rsid w:val="007C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4EB"/>
  </w:style>
  <w:style w:type="character" w:customStyle="1" w:styleId="Heading3Char">
    <w:name w:val="Heading 3 Char"/>
    <w:basedOn w:val="DefaultParagraphFont"/>
    <w:link w:val="Heading3"/>
    <w:uiPriority w:val="9"/>
    <w:rsid w:val="007C54EB"/>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7C54EB"/>
  </w:style>
  <w:style w:type="character" w:styleId="Hyperlink">
    <w:name w:val="Hyperlink"/>
    <w:basedOn w:val="DefaultParagraphFont"/>
    <w:uiPriority w:val="99"/>
    <w:semiHidden/>
    <w:unhideWhenUsed/>
    <w:rsid w:val="007C54EB"/>
    <w:rPr>
      <w:color w:val="0000FF"/>
      <w:u w:val="single"/>
    </w:rPr>
  </w:style>
  <w:style w:type="character" w:styleId="FollowedHyperlink">
    <w:name w:val="FollowedHyperlink"/>
    <w:basedOn w:val="DefaultParagraphFont"/>
    <w:uiPriority w:val="99"/>
    <w:semiHidden/>
    <w:unhideWhenUsed/>
    <w:rsid w:val="009A47CA"/>
    <w:rPr>
      <w:color w:val="954F72" w:themeColor="followedHyperlink"/>
      <w:u w:val="single"/>
    </w:rPr>
  </w:style>
  <w:style w:type="paragraph" w:styleId="ListParagraph">
    <w:name w:val="List Paragraph"/>
    <w:basedOn w:val="Normal"/>
    <w:uiPriority w:val="34"/>
    <w:qFormat/>
    <w:rsid w:val="00C05D3B"/>
    <w:pPr>
      <w:ind w:left="720"/>
      <w:contextualSpacing/>
    </w:pPr>
  </w:style>
  <w:style w:type="character" w:customStyle="1" w:styleId="Heading2Char">
    <w:name w:val="Heading 2 Char"/>
    <w:basedOn w:val="DefaultParagraphFont"/>
    <w:link w:val="Heading2"/>
    <w:uiPriority w:val="9"/>
    <w:rsid w:val="00C05D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017440">
      <w:bodyDiv w:val="1"/>
      <w:marLeft w:val="0"/>
      <w:marRight w:val="0"/>
      <w:marTop w:val="0"/>
      <w:marBottom w:val="0"/>
      <w:divBdr>
        <w:top w:val="none" w:sz="0" w:space="0" w:color="auto"/>
        <w:left w:val="none" w:sz="0" w:space="0" w:color="auto"/>
        <w:bottom w:val="none" w:sz="0" w:space="0" w:color="auto"/>
        <w:right w:val="none" w:sz="0" w:space="0" w:color="auto"/>
      </w:divBdr>
      <w:divsChild>
        <w:div w:id="897207769">
          <w:marLeft w:val="0"/>
          <w:marRight w:val="0"/>
          <w:marTop w:val="0"/>
          <w:marBottom w:val="0"/>
          <w:divBdr>
            <w:top w:val="none" w:sz="0" w:space="0" w:color="auto"/>
            <w:left w:val="none" w:sz="0" w:space="0" w:color="auto"/>
            <w:bottom w:val="none" w:sz="0" w:space="0" w:color="auto"/>
            <w:right w:val="none" w:sz="0" w:space="0" w:color="auto"/>
          </w:divBdr>
        </w:div>
      </w:divsChild>
    </w:div>
    <w:div w:id="676463434">
      <w:bodyDiv w:val="1"/>
      <w:marLeft w:val="0"/>
      <w:marRight w:val="0"/>
      <w:marTop w:val="0"/>
      <w:marBottom w:val="0"/>
      <w:divBdr>
        <w:top w:val="none" w:sz="0" w:space="0" w:color="auto"/>
        <w:left w:val="none" w:sz="0" w:space="0" w:color="auto"/>
        <w:bottom w:val="none" w:sz="0" w:space="0" w:color="auto"/>
        <w:right w:val="none" w:sz="0" w:space="0" w:color="auto"/>
      </w:divBdr>
      <w:divsChild>
        <w:div w:id="599989949">
          <w:marLeft w:val="0"/>
          <w:marRight w:val="0"/>
          <w:marTop w:val="0"/>
          <w:marBottom w:val="0"/>
          <w:divBdr>
            <w:top w:val="none" w:sz="0" w:space="0" w:color="auto"/>
            <w:left w:val="none" w:sz="0" w:space="0" w:color="auto"/>
            <w:bottom w:val="none" w:sz="0" w:space="0" w:color="auto"/>
            <w:right w:val="none" w:sz="0" w:space="0" w:color="auto"/>
          </w:divBdr>
        </w:div>
        <w:div w:id="1268075165">
          <w:marLeft w:val="0"/>
          <w:marRight w:val="0"/>
          <w:marTop w:val="0"/>
          <w:marBottom w:val="0"/>
          <w:divBdr>
            <w:top w:val="none" w:sz="0" w:space="0" w:color="auto"/>
            <w:left w:val="none" w:sz="0" w:space="0" w:color="auto"/>
            <w:bottom w:val="none" w:sz="0" w:space="0" w:color="auto"/>
            <w:right w:val="none" w:sz="0" w:space="0" w:color="auto"/>
          </w:divBdr>
        </w:div>
        <w:div w:id="433669438">
          <w:marLeft w:val="0"/>
          <w:marRight w:val="0"/>
          <w:marTop w:val="0"/>
          <w:marBottom w:val="0"/>
          <w:divBdr>
            <w:top w:val="none" w:sz="0" w:space="0" w:color="auto"/>
            <w:left w:val="none" w:sz="0" w:space="0" w:color="auto"/>
            <w:bottom w:val="none" w:sz="0" w:space="0" w:color="auto"/>
            <w:right w:val="none" w:sz="0" w:space="0" w:color="auto"/>
          </w:divBdr>
        </w:div>
        <w:div w:id="151991575">
          <w:marLeft w:val="0"/>
          <w:marRight w:val="0"/>
          <w:marTop w:val="0"/>
          <w:marBottom w:val="0"/>
          <w:divBdr>
            <w:top w:val="none" w:sz="0" w:space="0" w:color="auto"/>
            <w:left w:val="none" w:sz="0" w:space="0" w:color="auto"/>
            <w:bottom w:val="none" w:sz="0" w:space="0" w:color="auto"/>
            <w:right w:val="none" w:sz="0" w:space="0" w:color="auto"/>
          </w:divBdr>
        </w:div>
        <w:div w:id="1384058342">
          <w:marLeft w:val="0"/>
          <w:marRight w:val="0"/>
          <w:marTop w:val="0"/>
          <w:marBottom w:val="0"/>
          <w:divBdr>
            <w:top w:val="none" w:sz="0" w:space="0" w:color="auto"/>
            <w:left w:val="none" w:sz="0" w:space="0" w:color="auto"/>
            <w:bottom w:val="none" w:sz="0" w:space="0" w:color="auto"/>
            <w:right w:val="none" w:sz="0" w:space="0" w:color="auto"/>
          </w:divBdr>
        </w:div>
        <w:div w:id="1042562828">
          <w:marLeft w:val="0"/>
          <w:marRight w:val="0"/>
          <w:marTop w:val="0"/>
          <w:marBottom w:val="0"/>
          <w:divBdr>
            <w:top w:val="none" w:sz="0" w:space="0" w:color="auto"/>
            <w:left w:val="none" w:sz="0" w:space="0" w:color="auto"/>
            <w:bottom w:val="none" w:sz="0" w:space="0" w:color="auto"/>
            <w:right w:val="none" w:sz="0" w:space="0" w:color="auto"/>
          </w:divBdr>
        </w:div>
        <w:div w:id="1205212313">
          <w:marLeft w:val="0"/>
          <w:marRight w:val="0"/>
          <w:marTop w:val="0"/>
          <w:marBottom w:val="0"/>
          <w:divBdr>
            <w:top w:val="none" w:sz="0" w:space="0" w:color="auto"/>
            <w:left w:val="none" w:sz="0" w:space="0" w:color="auto"/>
            <w:bottom w:val="none" w:sz="0" w:space="0" w:color="auto"/>
            <w:right w:val="none" w:sz="0" w:space="0" w:color="auto"/>
          </w:divBdr>
        </w:div>
        <w:div w:id="1203857640">
          <w:marLeft w:val="0"/>
          <w:marRight w:val="0"/>
          <w:marTop w:val="0"/>
          <w:marBottom w:val="0"/>
          <w:divBdr>
            <w:top w:val="none" w:sz="0" w:space="0" w:color="auto"/>
            <w:left w:val="none" w:sz="0" w:space="0" w:color="auto"/>
            <w:bottom w:val="none" w:sz="0" w:space="0" w:color="auto"/>
            <w:right w:val="none" w:sz="0" w:space="0" w:color="auto"/>
          </w:divBdr>
        </w:div>
        <w:div w:id="809707336">
          <w:marLeft w:val="0"/>
          <w:marRight w:val="0"/>
          <w:marTop w:val="0"/>
          <w:marBottom w:val="0"/>
          <w:divBdr>
            <w:top w:val="none" w:sz="0" w:space="0" w:color="auto"/>
            <w:left w:val="none" w:sz="0" w:space="0" w:color="auto"/>
            <w:bottom w:val="none" w:sz="0" w:space="0" w:color="auto"/>
            <w:right w:val="none" w:sz="0" w:space="0" w:color="auto"/>
          </w:divBdr>
        </w:div>
        <w:div w:id="14813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hyperlink" Target="http://4.bp.blogspot.com/-V9aD6V7nHHk/TydOIcMhVUI/AAAAAAAAAKc/GN1JvZGD-7o/s1600/inferebag3.png"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bp.blogspot.com/-bpf7dTs9k2w/T4OinP5onOI/AAAAAAAAAic/qTC_4wLSuo8/s1600/bags+close+up.p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4.bp.blogspot.com/-50kTPUNVdqs/T4OiX287dmI/AAAAAAAAAiQ/uMMi2wqGroU/s1600/inside+the+bag.png"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237</Words>
  <Characters>2252</Characters>
  <Application>Microsoft Office Word</Application>
  <DocSecurity>0</DocSecurity>
  <Lines>53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Barclay</dc:creator>
  <cp:keywords/>
  <dc:description/>
  <cp:lastModifiedBy>Shirley Barclay</cp:lastModifiedBy>
  <cp:revision>3</cp:revision>
  <dcterms:created xsi:type="dcterms:W3CDTF">2014-01-04T21:37:00Z</dcterms:created>
  <dcterms:modified xsi:type="dcterms:W3CDTF">2014-01-06T00:59:00Z</dcterms:modified>
</cp:coreProperties>
</file>