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1C" w:rsidRPr="00392BE9" w:rsidRDefault="00B4511C" w:rsidP="00392B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ostino Std" w:hAnsi="Postino Std"/>
        </w:rPr>
      </w:pPr>
      <w:r w:rsidRPr="00392BE9">
        <w:rPr>
          <w:rFonts w:ascii="Postino Std" w:hAnsi="Postino Std"/>
        </w:rPr>
        <w:t>Picture of the Day</w:t>
      </w:r>
    </w:p>
    <w:p w:rsidR="00B4511C" w:rsidRDefault="00392BE9" w:rsidP="00B4511C">
      <w:r w:rsidRPr="00392BE9">
        <w:rPr>
          <w:rFonts w:ascii="Postino Std" w:hAnsi="Postino Std"/>
          <w:noProof/>
        </w:rPr>
        <w:drawing>
          <wp:anchor distT="0" distB="0" distL="114300" distR="114300" simplePos="0" relativeHeight="251658240" behindDoc="1" locked="0" layoutInCell="1" allowOverlap="1" wp14:anchorId="21C47023" wp14:editId="080EBAFF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2845183" cy="2200275"/>
            <wp:effectExtent l="19050" t="19050" r="12700" b="9525"/>
            <wp:wrapTight wrapText="bothSides">
              <wp:wrapPolygon edited="0">
                <wp:start x="-145" y="-187"/>
                <wp:lineTo x="-145" y="21506"/>
                <wp:lineTo x="21552" y="21506"/>
                <wp:lineTo x="21552" y="-187"/>
                <wp:lineTo x="-145" y="-187"/>
              </wp:wrapPolygon>
            </wp:wrapTight>
            <wp:docPr id="1" name="Picture 1" descr="http://2.bp.blogspot.com/_4FtR2eXtCWY/TGh5tzeQlxI/AAAAAAAAAwc/sxeO9wWk0cI/s1600/POD+-+Hurric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4FtR2eXtCWY/TGh5tzeQlxI/AAAAAAAAAwc/sxeO9wWk0cI/s1600/POD+-+Hurric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183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BE9" w:rsidRDefault="00392BE9" w:rsidP="00B4511C"/>
    <w:p w:rsidR="00392BE9" w:rsidRDefault="00392BE9" w:rsidP="00B4511C"/>
    <w:p w:rsidR="00392BE9" w:rsidRDefault="00392BE9" w:rsidP="00B4511C"/>
    <w:p w:rsidR="00392BE9" w:rsidRDefault="00392BE9" w:rsidP="00B4511C"/>
    <w:p w:rsidR="00392BE9" w:rsidRDefault="00392BE9" w:rsidP="00B4511C"/>
    <w:p w:rsidR="00392BE9" w:rsidRDefault="00392BE9" w:rsidP="00B4511C"/>
    <w:p w:rsidR="00392BE9" w:rsidRDefault="00392BE9" w:rsidP="00B4511C"/>
    <w:p w:rsidR="00392BE9" w:rsidRDefault="00392BE9" w:rsidP="00B4511C"/>
    <w:p w:rsidR="00B4511C" w:rsidRDefault="00B4511C" w:rsidP="00B4511C">
      <w:r>
        <w:t xml:space="preserve">This activity helps students </w:t>
      </w:r>
      <w:r>
        <w:t>differentiate between observations, inferences, and predictions.</w:t>
      </w:r>
    </w:p>
    <w:p w:rsidR="00392BE9" w:rsidRDefault="00B4511C" w:rsidP="00B4511C">
      <w:r>
        <w:t>Put</w:t>
      </w:r>
      <w:r>
        <w:t xml:space="preserve"> a picture on the interactive white board</w:t>
      </w:r>
      <w:r w:rsidR="00392BE9">
        <w:t xml:space="preserve"> (or print out and show the picture) </w:t>
      </w:r>
      <w:r>
        <w:t>as a warm up</w:t>
      </w:r>
      <w:r w:rsidR="00392BE9">
        <w:t xml:space="preserve"> activity.  </w:t>
      </w:r>
    </w:p>
    <w:p w:rsidR="00B4511C" w:rsidRDefault="00392BE9" w:rsidP="00B4511C">
      <w:r>
        <w:t>Y</w:t>
      </w:r>
      <w:r w:rsidR="00B4511C">
        <w:t>ou can</w:t>
      </w:r>
      <w:r>
        <w:t xml:space="preserve"> get</w:t>
      </w:r>
      <w:r w:rsidR="00B4511C">
        <w:t xml:space="preserve"> the pictures fro</w:t>
      </w:r>
      <w:r>
        <w:t xml:space="preserve">m a variety of sources but </w:t>
      </w:r>
      <w:r w:rsidR="00B4511C">
        <w:t>National Geogr</w:t>
      </w:r>
      <w:r>
        <w:t xml:space="preserve">aphic's Picture of the Day @ </w:t>
      </w:r>
      <w:hyperlink r:id="rId6" w:history="1">
        <w:r w:rsidRPr="003B1F6F">
          <w:rPr>
            <w:rStyle w:val="Hyperlink"/>
          </w:rPr>
          <w:t>http://photography.nationalgeographic.com/photography/photo-of-the-day/</w:t>
        </w:r>
      </w:hyperlink>
      <w:r>
        <w:t xml:space="preserve"> is a great place to get pictures</w:t>
      </w:r>
      <w:r w:rsidR="00B4511C">
        <w:t>. The picture above is from the National Geographic site.</w:t>
      </w:r>
    </w:p>
    <w:p w:rsidR="00B4511C" w:rsidRDefault="00392BE9" w:rsidP="00B4511C">
      <w:r>
        <w:t>Have</w:t>
      </w:r>
      <w:r w:rsidR="00B4511C">
        <w:t xml:space="preserve"> the students make five observations. Then </w:t>
      </w:r>
      <w:r>
        <w:t xml:space="preserve">have them </w:t>
      </w:r>
      <w:r w:rsidR="00B4511C">
        <w:t>make five inferences. Finally</w:t>
      </w:r>
      <w:r>
        <w:t xml:space="preserve">, ask them to make </w:t>
      </w:r>
      <w:r w:rsidR="00B4511C">
        <w:t>five predictions.</w:t>
      </w:r>
      <w:r>
        <w:t xml:space="preserve"> You can use the graphic organizer on the next page if you wish.  </w:t>
      </w:r>
    </w:p>
    <w:p w:rsidR="00B4511C" w:rsidRDefault="00392BE9" w:rsidP="00B4511C">
      <w:r>
        <w:t xml:space="preserve">Discuss what the differences between the three terms is.  The discussions that you have will soon </w:t>
      </w:r>
      <w:r w:rsidR="00E01478">
        <w:t xml:space="preserve">help </w:t>
      </w:r>
      <w:r>
        <w:t xml:space="preserve">the students realize the differences between the three.  </w:t>
      </w:r>
    </w:p>
    <w:p w:rsidR="00E01478" w:rsidRDefault="00392BE9" w:rsidP="00B4511C">
      <w:r>
        <w:t>Students will love the daily practice.  It is also a great way to use those “teachable” moments to discuss lots of</w:t>
      </w:r>
      <w:r w:rsidR="00E01478">
        <w:t xml:space="preserve"> different topics, depending on the picture you use.</w:t>
      </w:r>
    </w:p>
    <w:p w:rsidR="00E01478" w:rsidRDefault="00E01478" w:rsidP="00B4511C"/>
    <w:p w:rsidR="00E01478" w:rsidRDefault="00E01478" w:rsidP="00B4511C"/>
    <w:p w:rsidR="00E01478" w:rsidRDefault="00E01478" w:rsidP="00B4511C"/>
    <w:p w:rsidR="00E01478" w:rsidRDefault="00E01478" w:rsidP="00B4511C"/>
    <w:p w:rsidR="00E01478" w:rsidRDefault="00E01478" w:rsidP="00B4511C"/>
    <w:p w:rsidR="00E01478" w:rsidRDefault="00E01478" w:rsidP="00B4511C"/>
    <w:p w:rsidR="00E01478" w:rsidRDefault="00E01478" w:rsidP="00B4511C">
      <w:bookmarkStart w:id="0" w:name="_GoBack"/>
      <w:bookmarkEnd w:id="0"/>
    </w:p>
    <w:p w:rsidR="00E01478" w:rsidRDefault="00E01478" w:rsidP="00B4511C"/>
    <w:p w:rsidR="00E01478" w:rsidRDefault="00E01478" w:rsidP="00B4511C"/>
    <w:p w:rsidR="00E01478" w:rsidRPr="00392BE9" w:rsidRDefault="00392BE9" w:rsidP="00E01478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ostino Std" w:hAnsi="Postino Std"/>
        </w:rPr>
      </w:pPr>
      <w:r>
        <w:lastRenderedPageBreak/>
        <w:t xml:space="preserve">  </w:t>
      </w:r>
      <w:r w:rsidR="00E01478" w:rsidRPr="00392BE9">
        <w:rPr>
          <w:rFonts w:ascii="Postino Std" w:hAnsi="Postino Std"/>
        </w:rPr>
        <w:t>Picture of the Day</w:t>
      </w:r>
    </w:p>
    <w:p w:rsidR="00392BE9" w:rsidRDefault="00E01478" w:rsidP="00B4511C">
      <w:r>
        <w:t xml:space="preserve"> </w:t>
      </w:r>
    </w:p>
    <w:p w:rsidR="00E01478" w:rsidRPr="00E01478" w:rsidRDefault="00E01478" w:rsidP="00B4511C">
      <w:pPr>
        <w:rPr>
          <w:rFonts w:ascii="Postino Std" w:hAnsi="Postino Std"/>
        </w:rPr>
      </w:pPr>
      <w:r w:rsidRPr="00E01478">
        <w:rPr>
          <w:rFonts w:ascii="Postino Std" w:hAnsi="Postino Std"/>
        </w:rPr>
        <w:t xml:space="preserve">My OBSERVATIONS: </w:t>
      </w:r>
    </w:p>
    <w:p w:rsidR="00E01478" w:rsidRDefault="00E01478" w:rsidP="00E0147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spacing w:line="480" w:lineRule="auto"/>
      </w:pPr>
    </w:p>
    <w:p w:rsidR="00E01478" w:rsidRPr="00E01478" w:rsidRDefault="00E01478" w:rsidP="00E01478">
      <w:pPr>
        <w:rPr>
          <w:rFonts w:ascii="Postino Std" w:hAnsi="Postino Std"/>
        </w:rPr>
      </w:pPr>
      <w:r w:rsidRPr="00E01478">
        <w:rPr>
          <w:rFonts w:ascii="Postino Std" w:hAnsi="Postino Std"/>
        </w:rPr>
        <w:t xml:space="preserve">My </w:t>
      </w:r>
      <w:r>
        <w:rPr>
          <w:rFonts w:ascii="Postino Std" w:hAnsi="Postino Std"/>
        </w:rPr>
        <w:t>INFERENCES</w:t>
      </w:r>
      <w:r w:rsidRPr="00E01478">
        <w:rPr>
          <w:rFonts w:ascii="Postino Std" w:hAnsi="Postino Std"/>
        </w:rPr>
        <w:t xml:space="preserve">: </w:t>
      </w:r>
    </w:p>
    <w:p w:rsidR="00E01478" w:rsidRDefault="00E01478" w:rsidP="00E0147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spacing w:line="480" w:lineRule="auto"/>
      </w:pPr>
    </w:p>
    <w:p w:rsidR="00E01478" w:rsidRPr="00E01478" w:rsidRDefault="00E01478" w:rsidP="00E01478">
      <w:pPr>
        <w:rPr>
          <w:rFonts w:ascii="Postino Std" w:hAnsi="Postino Std"/>
        </w:rPr>
      </w:pPr>
      <w:r w:rsidRPr="00E01478">
        <w:rPr>
          <w:rFonts w:ascii="Postino Std" w:hAnsi="Postino Std"/>
        </w:rPr>
        <w:t xml:space="preserve">My </w:t>
      </w:r>
      <w:r>
        <w:rPr>
          <w:rFonts w:ascii="Postino Std" w:hAnsi="Postino Std"/>
        </w:rPr>
        <w:t>PREDICTIONS</w:t>
      </w:r>
      <w:r w:rsidRPr="00E01478">
        <w:rPr>
          <w:rFonts w:ascii="Postino Std" w:hAnsi="Postino Std"/>
        </w:rPr>
        <w:t xml:space="preserve">: </w:t>
      </w:r>
    </w:p>
    <w:p w:rsidR="00E01478" w:rsidRDefault="00E01478" w:rsidP="00E0147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E01478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______________________________________________________________________________</w:t>
      </w:r>
    </w:p>
    <w:p w:rsidR="00E01478" w:rsidRDefault="00E01478" w:rsidP="00B4511C"/>
    <w:sectPr w:rsidR="00E01478" w:rsidSect="00E01478">
      <w:pgSz w:w="12240" w:h="15840"/>
      <w:pgMar w:top="1440" w:right="1440" w:bottom="1440" w:left="1440" w:header="720" w:footer="720" w:gutter="0"/>
      <w:pgBorders w:display="not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4120"/>
    <w:multiLevelType w:val="hybridMultilevel"/>
    <w:tmpl w:val="7E26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E756E"/>
    <w:multiLevelType w:val="hybridMultilevel"/>
    <w:tmpl w:val="7E26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4ED"/>
    <w:multiLevelType w:val="hybridMultilevel"/>
    <w:tmpl w:val="7E261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1C"/>
    <w:rsid w:val="0012457A"/>
    <w:rsid w:val="00182D11"/>
    <w:rsid w:val="00392BE9"/>
    <w:rsid w:val="00B4511C"/>
    <w:rsid w:val="00E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0AEA5-5A4F-44EE-B0B3-C9CBA1E3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B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B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92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graphy.nationalgeographic.com/photography/photo-of-the-da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2014-11-23T21:00:00Z</dcterms:created>
  <dcterms:modified xsi:type="dcterms:W3CDTF">2014-11-24T00:22:00Z</dcterms:modified>
</cp:coreProperties>
</file>