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37" w:rsidRPr="009E0E37" w:rsidRDefault="009E0E37" w:rsidP="009E0E37">
      <w:pPr>
        <w:spacing w:after="0" w:line="240" w:lineRule="auto"/>
        <w:outlineLvl w:val="0"/>
        <w:rPr>
          <w:rFonts w:ascii="Arial" w:eastAsia="Times New Roman" w:hAnsi="Arial" w:cs="Arial"/>
          <w:b/>
          <w:bCs/>
          <w:color w:val="000000"/>
          <w:kern w:val="36"/>
          <w:sz w:val="27"/>
          <w:szCs w:val="27"/>
          <w:lang w:eastAsia="en-CA"/>
        </w:rPr>
      </w:pPr>
      <w:bookmarkStart w:id="0" w:name="Construction_and_Carpentry"/>
      <w:bookmarkEnd w:id="0"/>
      <w:r w:rsidRPr="009E0E37">
        <w:rPr>
          <w:rFonts w:ascii="Arial" w:eastAsia="Times New Roman" w:hAnsi="Arial" w:cs="Arial"/>
          <w:b/>
          <w:bCs/>
          <w:color w:val="000000"/>
          <w:kern w:val="36"/>
          <w:sz w:val="27"/>
          <w:szCs w:val="27"/>
          <w:lang w:eastAsia="en-CA"/>
        </w:rPr>
        <w:t>Construction and Carpentry</w:t>
      </w:r>
    </w:p>
    <w:p w:rsidR="009E0E37" w:rsidRDefault="009E0E37" w:rsidP="009E0E37">
      <w:pPr>
        <w:spacing w:after="0" w:line="240" w:lineRule="auto"/>
        <w:rPr>
          <w:rFonts w:eastAsia="Times New Roman" w:cstheme="minorHAnsi"/>
          <w:lang w:eastAsia="en-CA"/>
        </w:rPr>
      </w:pPr>
      <w:r w:rsidRPr="009E0E37">
        <w:rPr>
          <w:rFonts w:ascii="Arial" w:eastAsia="Times New Roman" w:hAnsi="Arial" w:cs="Arial"/>
          <w:color w:val="000000"/>
          <w:sz w:val="20"/>
          <w:szCs w:val="20"/>
          <w:lang w:eastAsia="en-CA"/>
        </w:rPr>
        <w:br/>
      </w:r>
      <w:r w:rsidRPr="009E0E37">
        <w:rPr>
          <w:rFonts w:eastAsia="Times New Roman" w:cstheme="minorHAnsi"/>
          <w:color w:val="000000"/>
          <w:lang w:eastAsia="en-CA"/>
        </w:rPr>
        <w:t xml:space="preserve">Full PAA Curriculum Documents available at </w:t>
      </w:r>
      <w:hyperlink r:id="rId5" w:tgtFrame="_blank" w:history="1">
        <w:r w:rsidRPr="009E0E37">
          <w:rPr>
            <w:rFonts w:eastAsia="Times New Roman" w:cstheme="minorHAnsi"/>
            <w:color w:val="0066CC"/>
            <w:u w:val="single"/>
            <w:lang w:eastAsia="en-CA"/>
          </w:rPr>
          <w:t>Saskatchewan Curriculum</w:t>
        </w:r>
      </w:hyperlink>
      <w:r w:rsidRPr="009E0E37">
        <w:rPr>
          <w:rFonts w:eastAsia="Times New Roman" w:cstheme="minorHAnsi"/>
          <w:color w:val="000000"/>
          <w:lang w:eastAsia="en-CA"/>
        </w:rPr>
        <w:br/>
      </w:r>
      <w:r w:rsidRPr="009E0E37">
        <w:rPr>
          <w:rFonts w:eastAsia="Times New Roman" w:cstheme="minorHAnsi"/>
          <w:color w:val="000000"/>
          <w:lang w:eastAsia="en-CA"/>
        </w:rPr>
        <w:br/>
      </w:r>
      <w:r w:rsidRPr="009E0E37">
        <w:rPr>
          <w:rFonts w:eastAsia="Times New Roman" w:cstheme="minorHAnsi"/>
          <w:b/>
          <w:bCs/>
          <w:lang w:eastAsia="en-CA"/>
        </w:rPr>
        <w:t>Safety Construction Orientation Trai</w:t>
      </w:r>
      <w:r w:rsidRPr="009E0E37">
        <w:rPr>
          <w:rFonts w:eastAsia="Times New Roman" w:cstheme="minorHAnsi"/>
          <w:b/>
          <w:bCs/>
          <w:lang w:eastAsia="en-CA"/>
        </w:rPr>
        <w:t>n</w:t>
      </w:r>
      <w:r w:rsidRPr="009E0E37">
        <w:rPr>
          <w:rFonts w:eastAsia="Times New Roman" w:cstheme="minorHAnsi"/>
          <w:b/>
          <w:bCs/>
          <w:lang w:eastAsia="en-CA"/>
        </w:rPr>
        <w:t>i</w:t>
      </w:r>
      <w:r w:rsidRPr="009E0E37">
        <w:rPr>
          <w:rFonts w:eastAsia="Times New Roman" w:cstheme="minorHAnsi"/>
          <w:b/>
          <w:bCs/>
          <w:lang w:eastAsia="en-CA"/>
        </w:rPr>
        <w:t>ng Modules - SCOT</w:t>
      </w:r>
      <w:r w:rsidRPr="009E0E37">
        <w:rPr>
          <w:rFonts w:eastAsia="Times New Roman" w:cstheme="minorHAnsi"/>
          <w:color w:val="000000"/>
          <w:lang w:eastAsia="en-CA"/>
        </w:rPr>
        <w:br/>
        <w:t xml:space="preserve">"The Safety Construction Orientation Training (SCOT) program is an interactive, online-training course composed of 13 modules, each focused on a different fundamental aspect of worksite safety. SCOT is convenient, easy-to-use, easy-to-understand, and is interactive and accessible as the program is available on the web. A user can purchase and take the program via this website. The program begins with an introductory module that describes the content, purpose and important practical information necessary to help participants navigate through the training experience. ... The program provides the basics in construction safety and requires 100% mastery of 13 modules which take approximately three to five hours to complete." - </w:t>
      </w:r>
      <w:hyperlink r:id="rId6" w:history="1">
        <w:r w:rsidRPr="009E0E37">
          <w:rPr>
            <w:rFonts w:eastAsia="Times New Roman" w:cstheme="minorHAnsi"/>
            <w:color w:val="0066CC"/>
            <w:u w:val="single"/>
            <w:lang w:eastAsia="en-CA"/>
          </w:rPr>
          <w:t>www.scsaon</w:t>
        </w:r>
        <w:r w:rsidRPr="009E0E37">
          <w:rPr>
            <w:rFonts w:eastAsia="Times New Roman" w:cstheme="minorHAnsi"/>
            <w:color w:val="0066CC"/>
            <w:u w:val="single"/>
            <w:lang w:eastAsia="en-CA"/>
          </w:rPr>
          <w:t>l</w:t>
        </w:r>
        <w:r w:rsidRPr="009E0E37">
          <w:rPr>
            <w:rFonts w:eastAsia="Times New Roman" w:cstheme="minorHAnsi"/>
            <w:color w:val="0066CC"/>
            <w:u w:val="single"/>
            <w:lang w:eastAsia="en-CA"/>
          </w:rPr>
          <w:t>ine.com</w:t>
        </w:r>
      </w:hyperlink>
    </w:p>
    <w:p w:rsidR="009E0E37" w:rsidRDefault="009E0E37" w:rsidP="009E0E37">
      <w:pPr>
        <w:spacing w:after="0" w:line="240" w:lineRule="auto"/>
        <w:rPr>
          <w:rFonts w:eastAsia="Times New Roman" w:cstheme="minorHAnsi"/>
          <w:lang w:eastAsia="en-CA"/>
        </w:rPr>
      </w:pPr>
    </w:p>
    <w:p w:rsidR="009E0E37" w:rsidRPr="009E0E37" w:rsidRDefault="009E0E37" w:rsidP="009E0E37">
      <w:pPr>
        <w:spacing w:after="0" w:line="240" w:lineRule="auto"/>
        <w:rPr>
          <w:rFonts w:eastAsia="Times New Roman" w:cstheme="minorHAnsi"/>
          <w:color w:val="000000"/>
          <w:lang w:eastAsia="en-CA"/>
        </w:rPr>
      </w:pPr>
      <w:proofErr w:type="spellStart"/>
      <w:r w:rsidRPr="009E0E37">
        <w:rPr>
          <w:rFonts w:eastAsia="Times New Roman" w:cstheme="minorHAnsi"/>
          <w:b/>
          <w:bCs/>
          <w:color w:val="000000"/>
          <w:lang w:eastAsia="en-CA"/>
        </w:rPr>
        <w:t>Safetycare</w:t>
      </w:r>
      <w:proofErr w:type="spellEnd"/>
      <w:r w:rsidRPr="009E0E37">
        <w:rPr>
          <w:rFonts w:eastAsia="Times New Roman" w:cstheme="minorHAnsi"/>
          <w:b/>
          <w:bCs/>
          <w:color w:val="000000"/>
          <w:lang w:eastAsia="en-CA"/>
        </w:rPr>
        <w:t xml:space="preserve"> Videos</w:t>
      </w:r>
      <w:r w:rsidRPr="009E0E37">
        <w:rPr>
          <w:rFonts w:eastAsia="Times New Roman" w:cstheme="minorHAnsi"/>
          <w:color w:val="000000"/>
          <w:lang w:eastAsia="en-CA"/>
        </w:rPr>
        <w:br/>
        <w:t xml:space="preserve">The following link will get you to the </w:t>
      </w:r>
      <w:proofErr w:type="spellStart"/>
      <w:r w:rsidRPr="009E0E37">
        <w:rPr>
          <w:rFonts w:eastAsia="Times New Roman" w:cstheme="minorHAnsi"/>
          <w:color w:val="000000"/>
          <w:lang w:eastAsia="en-CA"/>
        </w:rPr>
        <w:t>Safetycare</w:t>
      </w:r>
      <w:proofErr w:type="spellEnd"/>
      <w:r w:rsidRPr="009E0E37">
        <w:rPr>
          <w:rFonts w:eastAsia="Times New Roman" w:cstheme="minorHAnsi"/>
          <w:color w:val="000000"/>
          <w:lang w:eastAsia="en-CA"/>
        </w:rPr>
        <w:t xml:space="preserve"> video website:</w:t>
      </w:r>
    </w:p>
    <w:p w:rsidR="009E0E37" w:rsidRPr="009E0E37" w:rsidRDefault="009E0E37" w:rsidP="009E0E37">
      <w:pPr>
        <w:numPr>
          <w:ilvl w:val="0"/>
          <w:numId w:val="2"/>
        </w:numPr>
        <w:spacing w:before="100" w:beforeAutospacing="1" w:after="100" w:afterAutospacing="1" w:line="293" w:lineRule="atLeast"/>
        <w:ind w:left="0"/>
        <w:rPr>
          <w:rFonts w:eastAsia="Times New Roman" w:cstheme="minorHAnsi"/>
          <w:color w:val="000000"/>
          <w:lang w:eastAsia="en-CA"/>
        </w:rPr>
      </w:pPr>
      <w:hyperlink r:id="rId7" w:history="1">
        <w:r w:rsidRPr="009E0E37">
          <w:rPr>
            <w:rFonts w:eastAsia="Times New Roman" w:cstheme="minorHAnsi"/>
            <w:color w:val="0000FF"/>
            <w:u w:val="single"/>
            <w:lang w:eastAsia="en-CA"/>
          </w:rPr>
          <w:t>http://www.safetycare.co</w:t>
        </w:r>
        <w:r w:rsidRPr="009E0E37">
          <w:rPr>
            <w:rFonts w:eastAsia="Times New Roman" w:cstheme="minorHAnsi"/>
            <w:color w:val="0000FF"/>
            <w:u w:val="single"/>
            <w:lang w:eastAsia="en-CA"/>
          </w:rPr>
          <w:t>m</w:t>
        </w:r>
        <w:r w:rsidRPr="009E0E37">
          <w:rPr>
            <w:rFonts w:eastAsia="Times New Roman" w:cstheme="minorHAnsi"/>
            <w:color w:val="0000FF"/>
            <w:u w:val="single"/>
            <w:lang w:eastAsia="en-CA"/>
          </w:rPr>
          <w:t>/videos_3/usa/montie/default.html</w:t>
        </w:r>
      </w:hyperlink>
    </w:p>
    <w:p w:rsidR="009E0E37" w:rsidRPr="009E0E37" w:rsidRDefault="009E0E37" w:rsidP="009E0E37">
      <w:pPr>
        <w:numPr>
          <w:ilvl w:val="0"/>
          <w:numId w:val="2"/>
        </w:numPr>
        <w:spacing w:before="100" w:beforeAutospacing="1" w:after="100" w:afterAutospacing="1" w:line="293" w:lineRule="atLeast"/>
        <w:ind w:left="0"/>
        <w:rPr>
          <w:rFonts w:eastAsia="Times New Roman" w:cstheme="minorHAnsi"/>
          <w:color w:val="000000"/>
          <w:lang w:eastAsia="en-CA"/>
        </w:rPr>
      </w:pPr>
      <w:r w:rsidRPr="009E0E37">
        <w:rPr>
          <w:rFonts w:eastAsia="Times New Roman" w:cstheme="minorHAnsi"/>
          <w:color w:val="000000"/>
          <w:lang w:eastAsia="en-CA"/>
        </w:rPr>
        <w:t>Any computer from within the Sun West School Division should be able to connect to this website.</w:t>
      </w:r>
    </w:p>
    <w:p w:rsidR="009E0E37" w:rsidRPr="009E0E37" w:rsidRDefault="009E0E37" w:rsidP="009E0E37">
      <w:pPr>
        <w:spacing w:after="0" w:line="240" w:lineRule="auto"/>
        <w:rPr>
          <w:rFonts w:eastAsia="Times New Roman" w:cstheme="minorHAnsi"/>
          <w:lang w:eastAsia="en-CA"/>
        </w:rPr>
      </w:pPr>
      <w:r w:rsidRPr="009E0E37">
        <w:rPr>
          <w:rFonts w:eastAsia="Times New Roman" w:cstheme="minorHAnsi"/>
          <w:b/>
          <w:bCs/>
          <w:color w:val="000000"/>
          <w:lang w:eastAsia="en-CA"/>
        </w:rPr>
        <w:t>Note</w:t>
      </w:r>
      <w:r w:rsidRPr="009E0E37">
        <w:rPr>
          <w:rFonts w:eastAsia="Times New Roman" w:cstheme="minorHAnsi"/>
          <w:color w:val="000000"/>
          <w:lang w:eastAsia="en-CA"/>
        </w:rPr>
        <w:t xml:space="preserve">: </w:t>
      </w:r>
      <w:proofErr w:type="spellStart"/>
      <w:r w:rsidRPr="009E0E37">
        <w:rPr>
          <w:rFonts w:eastAsia="Times New Roman" w:cstheme="minorHAnsi"/>
          <w:color w:val="000000"/>
          <w:lang w:eastAsia="en-CA"/>
        </w:rPr>
        <w:t>Safetycare</w:t>
      </w:r>
      <w:proofErr w:type="spellEnd"/>
      <w:r w:rsidRPr="009E0E37">
        <w:rPr>
          <w:rFonts w:eastAsia="Times New Roman" w:cstheme="minorHAnsi"/>
          <w:color w:val="000000"/>
          <w:lang w:eastAsia="en-CA"/>
        </w:rPr>
        <w:t xml:space="preserve"> videos must be played on a Windows Media Player. For this </w:t>
      </w:r>
      <w:proofErr w:type="gramStart"/>
      <w:r w:rsidRPr="009E0E37">
        <w:rPr>
          <w:rFonts w:eastAsia="Times New Roman" w:cstheme="minorHAnsi"/>
          <w:color w:val="000000"/>
          <w:lang w:eastAsia="en-CA"/>
        </w:rPr>
        <w:t>reason</w:t>
      </w:r>
      <w:proofErr w:type="gramEnd"/>
      <w:r w:rsidRPr="009E0E37">
        <w:rPr>
          <w:rFonts w:eastAsia="Times New Roman" w:cstheme="minorHAnsi"/>
          <w:color w:val="000000"/>
          <w:lang w:eastAsia="en-CA"/>
        </w:rPr>
        <w:t xml:space="preserve"> they will not work on a MAC.</w:t>
      </w:r>
      <w:r w:rsidRPr="009E0E37">
        <w:rPr>
          <w:rFonts w:eastAsia="Times New Roman" w:cstheme="minorHAnsi"/>
          <w:color w:val="000000"/>
          <w:lang w:eastAsia="en-CA"/>
        </w:rPr>
        <w:br/>
      </w:r>
      <w:r w:rsidRPr="009E0E37">
        <w:rPr>
          <w:rFonts w:eastAsia="Times New Roman" w:cstheme="minorHAnsi"/>
          <w:color w:val="000000"/>
          <w:lang w:eastAsia="en-CA"/>
        </w:rPr>
        <w:br/>
      </w:r>
    </w:p>
    <w:bookmarkStart w:id="1" w:name="Construction_and_Carpentry-New_Wood_Work"/>
    <w:bookmarkEnd w:id="1"/>
    <w:p w:rsidR="009E0E37" w:rsidRPr="009E0E37" w:rsidRDefault="009E0E37" w:rsidP="009E0E37">
      <w:pPr>
        <w:spacing w:after="0" w:line="240" w:lineRule="auto"/>
        <w:outlineLvl w:val="1"/>
        <w:rPr>
          <w:rFonts w:eastAsia="Times New Roman" w:cstheme="minorHAnsi"/>
          <w:b/>
          <w:bCs/>
          <w:color w:val="000000"/>
          <w:lang w:eastAsia="en-CA"/>
        </w:rPr>
      </w:pPr>
      <w:r w:rsidRPr="009E0E37">
        <w:rPr>
          <w:rFonts w:eastAsia="Times New Roman" w:cstheme="minorHAnsi"/>
          <w:b/>
          <w:bCs/>
          <w:color w:val="000000"/>
          <w:lang w:eastAsia="en-CA"/>
        </w:rPr>
        <w:fldChar w:fldCharType="begin"/>
      </w:r>
      <w:r w:rsidRPr="009E0E37">
        <w:rPr>
          <w:rFonts w:eastAsia="Times New Roman" w:cstheme="minorHAnsi"/>
          <w:b/>
          <w:bCs/>
          <w:color w:val="000000"/>
          <w:lang w:eastAsia="en-CA"/>
        </w:rPr>
        <w:instrText xml:space="preserve"> HYPERLINK "file:///E:\\Work%20Files\\Files%20for%20Resource%20Bank\\Supporting%20PAA\\supporting-paa\\mainSpace\\New%20Wood%20Working%20Equipment.html" </w:instrText>
      </w:r>
      <w:r w:rsidRPr="009E0E37">
        <w:rPr>
          <w:rFonts w:eastAsia="Times New Roman" w:cstheme="minorHAnsi"/>
          <w:b/>
          <w:bCs/>
          <w:color w:val="000000"/>
          <w:lang w:eastAsia="en-CA"/>
        </w:rPr>
        <w:fldChar w:fldCharType="separate"/>
      </w:r>
      <w:r w:rsidRPr="009E0E37">
        <w:rPr>
          <w:rFonts w:eastAsia="Times New Roman" w:cstheme="minorHAnsi"/>
          <w:b/>
          <w:bCs/>
          <w:color w:val="0000FF"/>
          <w:u w:val="single"/>
          <w:lang w:eastAsia="en-CA"/>
        </w:rPr>
        <w:t>New Wood Working Equipment</w:t>
      </w:r>
      <w:r w:rsidRPr="009E0E37">
        <w:rPr>
          <w:rFonts w:eastAsia="Times New Roman" w:cstheme="minorHAnsi"/>
          <w:b/>
          <w:bCs/>
          <w:color w:val="000000"/>
          <w:lang w:eastAsia="en-CA"/>
        </w:rPr>
        <w:fldChar w:fldCharType="end"/>
      </w:r>
    </w:p>
    <w:p w:rsidR="009E0E37" w:rsidRPr="009E0E37" w:rsidRDefault="009E0E37" w:rsidP="009E0E37">
      <w:pPr>
        <w:spacing w:before="98" w:after="98" w:line="240" w:lineRule="auto"/>
        <w:rPr>
          <w:rFonts w:eastAsia="Times New Roman" w:cstheme="minorHAnsi"/>
          <w:lang w:eastAsia="en-CA"/>
        </w:rPr>
      </w:pPr>
      <w:r w:rsidRPr="009E0E37">
        <w:rPr>
          <w:rFonts w:eastAsia="Times New Roman" w:cstheme="minorHAnsi"/>
          <w:lang w:eastAsia="en-CA"/>
        </w:rPr>
        <w:pict>
          <v:rect id="_x0000_i1025" style="width:0;height:.75pt" o:hralign="center" o:hrstd="t" o:hrnoshade="t" o:hr="t" fillcolor="#aaa" stroked="f"/>
        </w:pict>
      </w:r>
    </w:p>
    <w:p w:rsidR="009E0E37" w:rsidRPr="009E0E37" w:rsidRDefault="009E0E37" w:rsidP="009E0E37">
      <w:pPr>
        <w:spacing w:before="98" w:after="98" w:line="240" w:lineRule="auto"/>
        <w:rPr>
          <w:rFonts w:eastAsia="Times New Roman" w:cstheme="minorHAnsi"/>
          <w:lang w:eastAsia="en-CA"/>
        </w:rPr>
      </w:pPr>
      <w:hyperlink r:id="rId8" w:tgtFrame="_blank" w:history="1">
        <w:r w:rsidRPr="009E0E37">
          <w:rPr>
            <w:rFonts w:eastAsia="Times New Roman" w:cstheme="minorHAnsi"/>
            <w:noProof/>
            <w:lang w:eastAsia="en-CA"/>
          </w:rPr>
          <w:drawing>
            <wp:anchor distT="0" distB="0" distL="0" distR="0" simplePos="0" relativeHeight="251659264" behindDoc="0" locked="0" layoutInCell="1" allowOverlap="0" wp14:anchorId="19980834" wp14:editId="0E3EF038">
              <wp:simplePos x="0" y="0"/>
              <wp:positionH relativeFrom="column">
                <wp:align>left</wp:align>
              </wp:positionH>
              <wp:positionV relativeFrom="line">
                <wp:posOffset>0</wp:posOffset>
              </wp:positionV>
              <wp:extent cx="1238250" cy="295275"/>
              <wp:effectExtent l="0" t="0" r="0" b="9525"/>
              <wp:wrapSquare wrapText="bothSides"/>
              <wp:docPr id="3" name="Picture 3" descr="ROVER_jpeg.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VER_jpeg.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2952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9E0E37">
        <w:rPr>
          <w:rFonts w:eastAsia="Times New Roman" w:cstheme="minorHAnsi"/>
          <w:color w:val="000000"/>
          <w:lang w:eastAsia="en-CA"/>
        </w:rPr>
        <w:br/>
        <w:t>ROVER (Recommended Online Video Education Resources) is the video streaming site for Saskatchewan teachers and students in the PreK-12 education system. It is managed and maintained by the Saskatchewan Ministry of Education.</w:t>
      </w:r>
      <w:r w:rsidRPr="009E0E37">
        <w:rPr>
          <w:rFonts w:eastAsia="Times New Roman" w:cstheme="minorHAnsi"/>
          <w:color w:val="000000"/>
          <w:lang w:eastAsia="en-CA"/>
        </w:rPr>
        <w:br/>
      </w:r>
    </w:p>
    <w:p w:rsidR="009E0E37" w:rsidRPr="009E0E37" w:rsidRDefault="009E0E37" w:rsidP="009E0E37">
      <w:pPr>
        <w:spacing w:before="98" w:after="98" w:line="240" w:lineRule="auto"/>
        <w:rPr>
          <w:rFonts w:eastAsia="Times New Roman" w:cstheme="minorHAnsi"/>
          <w:lang w:eastAsia="en-CA"/>
        </w:rPr>
      </w:pPr>
      <w:r w:rsidRPr="009E0E37">
        <w:rPr>
          <w:rFonts w:eastAsia="Times New Roman" w:cstheme="minorHAnsi"/>
          <w:lang w:eastAsia="en-CA"/>
        </w:rPr>
        <w:pict>
          <v:rect id="_x0000_i1026" style="width:0;height:.75pt" o:hralign="center" o:hrstd="t" o:hrnoshade="t" o:hr="t" fillcolor="#aaa" stroked="f"/>
        </w:pict>
      </w:r>
    </w:p>
    <w:p w:rsidR="009E0E37" w:rsidRPr="009E0E37" w:rsidRDefault="009E0E37" w:rsidP="009E0E37">
      <w:pPr>
        <w:rPr>
          <w:rFonts w:eastAsia="Times New Roman" w:cstheme="minorHAnsi"/>
          <w:b/>
          <w:bCs/>
          <w:color w:val="000000"/>
          <w:lang w:eastAsia="en-CA"/>
        </w:rPr>
      </w:pPr>
      <w:r w:rsidRPr="009E0E37">
        <w:rPr>
          <w:rFonts w:eastAsia="Times New Roman" w:cstheme="minorHAnsi"/>
          <w:b/>
          <w:bCs/>
          <w:color w:val="000000"/>
          <w:lang w:eastAsia="en-CA"/>
        </w:rPr>
        <w:t>ROVER Resources Available:</w:t>
      </w:r>
    </w:p>
    <w:p w:rsidR="006C7A52" w:rsidRPr="009E0E37" w:rsidRDefault="009E0E37" w:rsidP="009E0E37">
      <w:pPr>
        <w:rPr>
          <w:rFonts w:cstheme="minorHAnsi"/>
        </w:rPr>
      </w:pPr>
      <w:bookmarkStart w:id="2" w:name="x-INSIDE_THE_CARPENTER'S_TOOLBOX"/>
      <w:bookmarkStart w:id="3" w:name="INSTALLING_A_SHINGLE_ROOF"/>
      <w:bookmarkStart w:id="4" w:name="INSTALLING_A_SHINGLE_ROOF-ROOFING_TECHNO"/>
      <w:bookmarkStart w:id="5" w:name="INSTALLING_A_SHINGLE_ROOF-FOUNDATIONS"/>
      <w:bookmarkEnd w:id="2"/>
      <w:bookmarkEnd w:id="3"/>
      <w:bookmarkEnd w:id="4"/>
      <w:bookmarkEnd w:id="5"/>
      <w:r w:rsidRPr="009E0E37">
        <w:rPr>
          <w:rFonts w:cstheme="minorHAnsi"/>
          <w:bCs/>
          <w:color w:val="000000"/>
        </w:rPr>
        <w:t>Foundations</w:t>
      </w:r>
      <w:r w:rsidRPr="009E0E37">
        <w:rPr>
          <w:rFonts w:eastAsia="Times New Roman" w:cstheme="minorHAnsi"/>
          <w:color w:val="000000"/>
          <w:lang w:eastAsia="en-CA"/>
        </w:rPr>
        <w:br/>
        <w:t>Building a House: Part 1: The Exterior</w:t>
      </w:r>
      <w:r w:rsidRPr="009E0E37">
        <w:rPr>
          <w:rFonts w:eastAsia="Times New Roman" w:cstheme="minorHAnsi"/>
          <w:color w:val="000000"/>
          <w:lang w:eastAsia="en-CA"/>
        </w:rPr>
        <w:br/>
        <w:t>Equipment and Machine Guarding</w:t>
      </w:r>
      <w:r w:rsidRPr="009E0E37">
        <w:rPr>
          <w:rFonts w:eastAsia="Times New Roman" w:cstheme="minorHAnsi"/>
          <w:color w:val="000000"/>
          <w:lang w:eastAsia="en-CA"/>
        </w:rPr>
        <w:br/>
        <w:t>The Essential Elements of Hand Safety</w:t>
      </w:r>
      <w:r w:rsidRPr="009E0E37">
        <w:rPr>
          <w:rFonts w:eastAsia="Times New Roman" w:cstheme="minorHAnsi"/>
          <w:color w:val="000000"/>
          <w:lang w:eastAsia="en-CA"/>
        </w:rPr>
        <w:br/>
        <w:t>Foot Safety</w:t>
      </w:r>
      <w:r w:rsidRPr="009E0E37">
        <w:rPr>
          <w:rFonts w:eastAsia="Times New Roman" w:cstheme="minorHAnsi"/>
          <w:color w:val="000000"/>
          <w:lang w:eastAsia="en-CA"/>
        </w:rPr>
        <w:br/>
        <w:t>Recognition, Evaluation, and Control of Hazards</w:t>
      </w:r>
      <w:r w:rsidRPr="009E0E37">
        <w:rPr>
          <w:rFonts w:eastAsia="Times New Roman" w:cstheme="minorHAnsi"/>
          <w:color w:val="000000"/>
          <w:lang w:eastAsia="en-CA"/>
        </w:rPr>
        <w:br/>
      </w:r>
      <w:bookmarkStart w:id="6" w:name="_GoBack"/>
      <w:bookmarkEnd w:id="6"/>
      <w:r w:rsidRPr="009E0E37">
        <w:rPr>
          <w:rFonts w:eastAsia="Times New Roman" w:cstheme="minorHAnsi"/>
          <w:color w:val="000000"/>
          <w:lang w:eastAsia="en-CA"/>
        </w:rPr>
        <w:br/>
      </w:r>
      <w:r w:rsidRPr="009E0E37">
        <w:rPr>
          <w:rFonts w:eastAsia="Times New Roman" w:cstheme="minorHAnsi"/>
          <w:i/>
          <w:iCs/>
          <w:color w:val="000000"/>
          <w:lang w:eastAsia="en-CA"/>
        </w:rPr>
        <w:t>Available in September, 2012:</w:t>
      </w:r>
      <w:r w:rsidRPr="009E0E37">
        <w:rPr>
          <w:rFonts w:eastAsia="Times New Roman" w:cstheme="minorHAnsi"/>
          <w:color w:val="000000"/>
          <w:lang w:eastAsia="en-CA"/>
        </w:rPr>
        <w:br/>
        <w:t>Design and Planning: How to Read Blueprints</w:t>
      </w:r>
      <w:r w:rsidRPr="009E0E37">
        <w:rPr>
          <w:rFonts w:eastAsia="Times New Roman" w:cstheme="minorHAnsi"/>
          <w:color w:val="000000"/>
          <w:lang w:eastAsia="en-CA"/>
        </w:rPr>
        <w:br/>
        <w:t>Introduction to Framing</w:t>
      </w:r>
      <w:r w:rsidRPr="009E0E37">
        <w:rPr>
          <w:rFonts w:eastAsia="Times New Roman" w:cstheme="minorHAnsi"/>
          <w:color w:val="000000"/>
          <w:lang w:eastAsia="en-CA"/>
        </w:rPr>
        <w:br/>
        <w:t>G-W Building Trades: Closing in DVD Series</w:t>
      </w:r>
      <w:r w:rsidRPr="009E0E37">
        <w:rPr>
          <w:rFonts w:eastAsia="Times New Roman" w:cstheme="minorHAnsi"/>
          <w:color w:val="000000"/>
          <w:lang w:eastAsia="en-CA"/>
        </w:rPr>
        <w:br/>
      </w:r>
      <w:r w:rsidRPr="009E0E37">
        <w:rPr>
          <w:rFonts w:eastAsia="Times New Roman" w:cstheme="minorHAnsi"/>
          <w:color w:val="000000"/>
          <w:lang w:eastAsia="en-CA"/>
        </w:rPr>
        <w:lastRenderedPageBreak/>
        <w:t>- Insulation Technology</w:t>
      </w:r>
      <w:r w:rsidRPr="009E0E37">
        <w:rPr>
          <w:rFonts w:eastAsia="Times New Roman" w:cstheme="minorHAnsi"/>
          <w:color w:val="000000"/>
          <w:lang w:eastAsia="en-CA"/>
        </w:rPr>
        <w:br/>
        <w:t>- Sliding Technology</w:t>
      </w:r>
      <w:r w:rsidRPr="009E0E37">
        <w:rPr>
          <w:rFonts w:eastAsia="Times New Roman" w:cstheme="minorHAnsi"/>
          <w:color w:val="000000"/>
          <w:lang w:eastAsia="en-CA"/>
        </w:rPr>
        <w:br/>
        <w:t>- Window and Door Technology</w:t>
      </w:r>
      <w:r w:rsidRPr="009E0E37">
        <w:rPr>
          <w:rFonts w:eastAsia="Times New Roman" w:cstheme="minorHAnsi"/>
          <w:color w:val="000000"/>
          <w:lang w:eastAsia="en-CA"/>
        </w:rPr>
        <w:br/>
        <w:t>G-W Building Trades: Foundations and Framing Series: Foundations</w:t>
      </w:r>
      <w:r w:rsidRPr="009E0E37">
        <w:rPr>
          <w:rFonts w:eastAsia="Times New Roman" w:cstheme="minorHAnsi"/>
          <w:color w:val="000000"/>
          <w:lang w:eastAsia="en-CA"/>
        </w:rPr>
        <w:br/>
        <w:t>G-W Building Trades: Interior Finishing DVD Series: Drywall Finishing</w:t>
      </w:r>
      <w:r w:rsidRPr="009E0E37">
        <w:rPr>
          <w:rFonts w:eastAsia="Times New Roman" w:cstheme="minorHAnsi"/>
          <w:color w:val="000000"/>
          <w:lang w:eastAsia="en-CA"/>
        </w:rPr>
        <w:br/>
        <w:t>G-W Building Trades: Roofing DVD Series</w:t>
      </w:r>
      <w:r w:rsidRPr="009E0E37">
        <w:rPr>
          <w:rFonts w:eastAsia="Times New Roman" w:cstheme="minorHAnsi"/>
          <w:color w:val="000000"/>
          <w:lang w:eastAsia="en-CA"/>
        </w:rPr>
        <w:br/>
        <w:t>- Installing a Single Roof</w:t>
      </w:r>
      <w:r w:rsidRPr="009E0E37">
        <w:rPr>
          <w:rFonts w:eastAsia="Times New Roman" w:cstheme="minorHAnsi"/>
          <w:color w:val="000000"/>
          <w:lang w:eastAsia="en-CA"/>
        </w:rPr>
        <w:br/>
        <w:t>- Roofing Technology</w:t>
      </w:r>
      <w:r w:rsidRPr="009E0E37">
        <w:rPr>
          <w:rFonts w:eastAsia="Times New Roman" w:cstheme="minorHAnsi"/>
          <w:color w:val="000000"/>
          <w:lang w:eastAsia="en-CA"/>
        </w:rPr>
        <w:br/>
        <w:t>Green Home Building</w:t>
      </w:r>
      <w:r w:rsidRPr="009E0E37">
        <w:rPr>
          <w:rFonts w:eastAsia="Times New Roman" w:cstheme="minorHAnsi"/>
          <w:color w:val="000000"/>
          <w:lang w:eastAsia="en-CA"/>
        </w:rPr>
        <w:br/>
        <w:t>Electrical Safety</w:t>
      </w:r>
      <w:r w:rsidRPr="009E0E37">
        <w:rPr>
          <w:rFonts w:eastAsia="Times New Roman" w:cstheme="minorHAnsi"/>
          <w:color w:val="000000"/>
          <w:lang w:eastAsia="en-CA"/>
        </w:rPr>
        <w:br/>
        <w:t>Table Saws</w:t>
      </w:r>
      <w:r w:rsidRPr="009E0E37">
        <w:rPr>
          <w:rFonts w:eastAsia="Times New Roman" w:cstheme="minorHAnsi"/>
          <w:color w:val="000000"/>
          <w:lang w:eastAsia="en-CA"/>
        </w:rPr>
        <w:br/>
        <w:t>Inside the Carpenter's Toolbox</w:t>
      </w:r>
      <w:r w:rsidRPr="009E0E37">
        <w:rPr>
          <w:rFonts w:eastAsia="Times New Roman" w:cstheme="minorHAnsi"/>
          <w:color w:val="000000"/>
          <w:lang w:eastAsia="en-CA"/>
        </w:rPr>
        <w:br/>
        <w:t>Working with Nails and Screws</w:t>
      </w:r>
    </w:p>
    <w:sectPr w:rsidR="006C7A52" w:rsidRPr="009E0E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5754"/>
    <w:multiLevelType w:val="multilevel"/>
    <w:tmpl w:val="201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93F61"/>
    <w:multiLevelType w:val="multilevel"/>
    <w:tmpl w:val="201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37"/>
    <w:rsid w:val="002F6EFF"/>
    <w:rsid w:val="006C7A52"/>
    <w:rsid w:val="009E0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87F9"/>
  <w15:chartTrackingRefBased/>
  <w15:docId w15:val="{9C55CDB2-763E-48B2-A175-C18AF03A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E0E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9E0E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E3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semiHidden/>
    <w:rsid w:val="009E0E3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043161">
      <w:bodyDiv w:val="1"/>
      <w:marLeft w:val="0"/>
      <w:marRight w:val="0"/>
      <w:marTop w:val="0"/>
      <w:marBottom w:val="0"/>
      <w:divBdr>
        <w:top w:val="none" w:sz="0" w:space="0" w:color="auto"/>
        <w:left w:val="none" w:sz="0" w:space="0" w:color="auto"/>
        <w:bottom w:val="none" w:sz="0" w:space="0" w:color="auto"/>
        <w:right w:val="none" w:sz="0" w:space="0" w:color="auto"/>
      </w:divBdr>
    </w:div>
    <w:div w:id="1695963728">
      <w:bodyDiv w:val="1"/>
      <w:marLeft w:val="0"/>
      <w:marRight w:val="0"/>
      <w:marTop w:val="0"/>
      <w:marBottom w:val="0"/>
      <w:divBdr>
        <w:top w:val="none" w:sz="0" w:space="0" w:color="auto"/>
        <w:left w:val="none" w:sz="0" w:space="0" w:color="auto"/>
        <w:bottom w:val="none" w:sz="0" w:space="0" w:color="auto"/>
        <w:right w:val="none" w:sz="0" w:space="0" w:color="auto"/>
      </w:divBdr>
    </w:div>
    <w:div w:id="17447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ver.edonline.sk.ca/index.htm" TargetMode="External"/><Relationship Id="rId3" Type="http://schemas.openxmlformats.org/officeDocument/2006/relationships/settings" Target="settings.xml"/><Relationship Id="rId7" Type="http://schemas.openxmlformats.org/officeDocument/2006/relationships/hyperlink" Target="http://www.safetycare.com/videos_3/usa/montie/defaul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saonline.com/" TargetMode="External"/><Relationship Id="rId11" Type="http://schemas.openxmlformats.org/officeDocument/2006/relationships/theme" Target="theme/theme1.xml"/><Relationship Id="rId5" Type="http://schemas.openxmlformats.org/officeDocument/2006/relationships/hyperlink" Target="https://www.edonline.sk.ca/webapps/moe-curriculum-BBLEARN/index.jsp?lang=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Barclay</dc:creator>
  <cp:keywords/>
  <dc:description/>
  <cp:lastModifiedBy>Shirley Barclay</cp:lastModifiedBy>
  <cp:revision>1</cp:revision>
  <dcterms:created xsi:type="dcterms:W3CDTF">2018-10-02T18:27:00Z</dcterms:created>
  <dcterms:modified xsi:type="dcterms:W3CDTF">2018-10-02T18:37:00Z</dcterms:modified>
</cp:coreProperties>
</file>