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8C9" w:rsidRPr="00A228C9" w:rsidRDefault="00A228C9" w:rsidP="00A228C9">
      <w:pPr>
        <w:spacing w:after="0" w:line="240" w:lineRule="auto"/>
        <w:outlineLvl w:val="0"/>
        <w:rPr>
          <w:rFonts w:ascii="Arial" w:eastAsia="Times New Roman" w:hAnsi="Arial" w:cs="Arial"/>
          <w:b/>
          <w:bCs/>
          <w:color w:val="000000"/>
          <w:kern w:val="36"/>
          <w:sz w:val="27"/>
          <w:szCs w:val="27"/>
          <w:lang w:eastAsia="en-CA"/>
        </w:rPr>
      </w:pPr>
      <w:bookmarkStart w:id="0" w:name="Entrepreneurship"/>
      <w:bookmarkEnd w:id="0"/>
      <w:r w:rsidRPr="00A228C9">
        <w:rPr>
          <w:rFonts w:ascii="Arial" w:eastAsia="Times New Roman" w:hAnsi="Arial" w:cs="Arial"/>
          <w:b/>
          <w:bCs/>
          <w:color w:val="000000"/>
          <w:kern w:val="36"/>
          <w:sz w:val="27"/>
          <w:szCs w:val="27"/>
          <w:lang w:eastAsia="en-CA"/>
        </w:rPr>
        <w:t>Entrepreneurship</w:t>
      </w:r>
    </w:p>
    <w:p w:rsidR="00A228C9" w:rsidRPr="00A228C9" w:rsidRDefault="00A228C9" w:rsidP="00A228C9">
      <w:pPr>
        <w:numPr>
          <w:ilvl w:val="0"/>
          <w:numId w:val="1"/>
        </w:numPr>
        <w:spacing w:before="100" w:beforeAutospacing="1" w:after="100" w:afterAutospacing="1" w:line="293" w:lineRule="atLeast"/>
        <w:ind w:left="0"/>
        <w:rPr>
          <w:rFonts w:ascii="Arial" w:eastAsia="Times New Roman" w:hAnsi="Arial" w:cs="Arial"/>
          <w:color w:val="000000"/>
          <w:sz w:val="20"/>
          <w:szCs w:val="20"/>
          <w:lang w:eastAsia="en-CA"/>
        </w:rPr>
      </w:pPr>
      <w:hyperlink r:id="rId5" w:tgtFrame="_blank" w:history="1">
        <w:r w:rsidRPr="00A228C9">
          <w:rPr>
            <w:rFonts w:ascii="Arial" w:eastAsia="Times New Roman" w:hAnsi="Arial" w:cs="Arial"/>
            <w:color w:val="0000FF"/>
            <w:sz w:val="20"/>
            <w:szCs w:val="20"/>
            <w:u w:val="single"/>
            <w:lang w:eastAsia="en-CA"/>
          </w:rPr>
          <w:t>Entrepreneur</w:t>
        </w:r>
        <w:r w:rsidRPr="00A228C9">
          <w:rPr>
            <w:rFonts w:ascii="Arial" w:eastAsia="Times New Roman" w:hAnsi="Arial" w:cs="Arial"/>
            <w:color w:val="0000FF"/>
            <w:sz w:val="20"/>
            <w:szCs w:val="20"/>
            <w:u w:val="single"/>
            <w:lang w:eastAsia="en-CA"/>
          </w:rPr>
          <w:t>s</w:t>
        </w:r>
        <w:r w:rsidRPr="00A228C9">
          <w:rPr>
            <w:rFonts w:ascii="Arial" w:eastAsia="Times New Roman" w:hAnsi="Arial" w:cs="Arial"/>
            <w:color w:val="0000FF"/>
            <w:sz w:val="20"/>
            <w:szCs w:val="20"/>
            <w:u w:val="single"/>
            <w:lang w:eastAsia="en-CA"/>
          </w:rPr>
          <w:t xml:space="preserve">hip 30 </w:t>
        </w:r>
      </w:hyperlink>
      <w:r w:rsidRPr="00A228C9">
        <w:rPr>
          <w:rFonts w:ascii="Arial" w:eastAsia="Times New Roman" w:hAnsi="Arial" w:cs="Arial"/>
          <w:color w:val="000000"/>
          <w:sz w:val="20"/>
          <w:szCs w:val="20"/>
          <w:lang w:eastAsia="en-CA"/>
        </w:rPr>
        <w:t>*</w:t>
      </w:r>
    </w:p>
    <w:p w:rsidR="00A228C9" w:rsidRPr="00A228C9" w:rsidRDefault="00A228C9" w:rsidP="00A228C9">
      <w:pPr>
        <w:numPr>
          <w:ilvl w:val="0"/>
          <w:numId w:val="1"/>
        </w:numPr>
        <w:spacing w:before="100" w:beforeAutospacing="1" w:after="100" w:afterAutospacing="1" w:line="293" w:lineRule="atLeast"/>
        <w:ind w:left="0"/>
        <w:rPr>
          <w:rFonts w:ascii="Arial" w:eastAsia="Times New Roman" w:hAnsi="Arial" w:cs="Arial"/>
          <w:color w:val="000000"/>
          <w:sz w:val="20"/>
          <w:szCs w:val="20"/>
          <w:lang w:eastAsia="en-CA"/>
        </w:rPr>
      </w:pPr>
      <w:r w:rsidRPr="00A228C9">
        <w:rPr>
          <w:rFonts w:ascii="Arial" w:eastAsia="Times New Roman" w:hAnsi="Arial" w:cs="Arial"/>
          <w:color w:val="000000"/>
          <w:sz w:val="20"/>
          <w:szCs w:val="20"/>
          <w:lang w:eastAsia="en-CA"/>
        </w:rPr>
        <w:t xml:space="preserve">This course is offered as a print based correspondence course through the </w:t>
      </w:r>
      <w:hyperlink r:id="rId6" w:tgtFrame="_blank" w:history="1">
        <w:r w:rsidRPr="00A228C9">
          <w:rPr>
            <w:rFonts w:ascii="Arial" w:eastAsia="Times New Roman" w:hAnsi="Arial" w:cs="Arial"/>
            <w:color w:val="0000FF"/>
            <w:sz w:val="20"/>
            <w:szCs w:val="20"/>
            <w:u w:val="single"/>
            <w:lang w:eastAsia="en-CA"/>
          </w:rPr>
          <w:t>Sun West Distance Learning Centre</w:t>
        </w:r>
      </w:hyperlink>
    </w:p>
    <w:p w:rsidR="00A228C9" w:rsidRPr="00A228C9" w:rsidRDefault="00A228C9" w:rsidP="00A228C9">
      <w:pPr>
        <w:spacing w:after="0" w:line="240" w:lineRule="auto"/>
        <w:rPr>
          <w:rFonts w:ascii="Times New Roman" w:eastAsia="Times New Roman" w:hAnsi="Times New Roman" w:cs="Times New Roman"/>
          <w:sz w:val="24"/>
          <w:szCs w:val="24"/>
          <w:lang w:eastAsia="en-CA"/>
        </w:rPr>
      </w:pPr>
      <w:r w:rsidRPr="00A228C9">
        <w:rPr>
          <w:rFonts w:ascii="Arial" w:eastAsia="Times New Roman" w:hAnsi="Arial" w:cs="Arial"/>
          <w:color w:val="000000"/>
          <w:sz w:val="20"/>
          <w:szCs w:val="20"/>
          <w:lang w:eastAsia="en-CA"/>
        </w:rPr>
        <w:br/>
        <w:t xml:space="preserve">Full Curriculum Documents available at </w:t>
      </w:r>
      <w:hyperlink r:id="rId7" w:tgtFrame="_blank" w:history="1">
        <w:r w:rsidRPr="00A228C9">
          <w:rPr>
            <w:rFonts w:ascii="Arial" w:eastAsia="Times New Roman" w:hAnsi="Arial" w:cs="Arial"/>
            <w:color w:val="0066CC"/>
            <w:sz w:val="20"/>
            <w:szCs w:val="20"/>
            <w:u w:val="single"/>
            <w:lang w:eastAsia="en-CA"/>
          </w:rPr>
          <w:t>Saskatchewan Curriculum</w:t>
        </w:r>
      </w:hyperlink>
      <w:r w:rsidRPr="00A228C9">
        <w:rPr>
          <w:rFonts w:ascii="Arial" w:eastAsia="Times New Roman" w:hAnsi="Arial" w:cs="Arial"/>
          <w:color w:val="000000"/>
          <w:sz w:val="20"/>
          <w:szCs w:val="20"/>
          <w:lang w:eastAsia="en-CA"/>
        </w:rPr>
        <w:br/>
      </w:r>
      <w:r w:rsidRPr="00A228C9">
        <w:rPr>
          <w:rFonts w:ascii="Arial" w:eastAsia="Times New Roman" w:hAnsi="Arial" w:cs="Arial"/>
          <w:color w:val="000000"/>
          <w:sz w:val="20"/>
          <w:szCs w:val="20"/>
          <w:lang w:eastAsia="en-CA"/>
        </w:rPr>
        <w:br/>
      </w:r>
    </w:p>
    <w:p w:rsidR="00A228C9" w:rsidRPr="00A228C9" w:rsidRDefault="00A228C9" w:rsidP="00A228C9">
      <w:pPr>
        <w:numPr>
          <w:ilvl w:val="0"/>
          <w:numId w:val="2"/>
        </w:numPr>
        <w:spacing w:before="100" w:beforeAutospacing="1" w:after="100" w:afterAutospacing="1" w:line="293" w:lineRule="atLeast"/>
        <w:ind w:left="0"/>
        <w:rPr>
          <w:rFonts w:ascii="Arial" w:eastAsia="Times New Roman" w:hAnsi="Arial" w:cs="Arial"/>
          <w:color w:val="000000"/>
          <w:sz w:val="20"/>
          <w:szCs w:val="20"/>
          <w:lang w:eastAsia="en-CA"/>
        </w:rPr>
      </w:pPr>
      <w:r w:rsidRPr="00A228C9">
        <w:rPr>
          <w:rFonts w:ascii="Arial" w:eastAsia="Times New Roman" w:hAnsi="Arial" w:cs="Arial"/>
          <w:b/>
          <w:bCs/>
          <w:color w:val="000000"/>
          <w:sz w:val="20"/>
          <w:szCs w:val="20"/>
          <w:lang w:eastAsia="en-CA"/>
        </w:rPr>
        <w:t>Ministry Webinar</w:t>
      </w:r>
      <w:r w:rsidRPr="00A228C9">
        <w:rPr>
          <w:rFonts w:ascii="Arial" w:eastAsia="Times New Roman" w:hAnsi="Arial" w:cs="Arial"/>
          <w:color w:val="000000"/>
          <w:sz w:val="20"/>
          <w:szCs w:val="20"/>
          <w:lang w:eastAsia="en-CA"/>
        </w:rPr>
        <w:t xml:space="preserve"> - </w:t>
      </w:r>
      <w:hyperlink r:id="rId8" w:tgtFrame="_blank" w:history="1">
        <w:r w:rsidRPr="00A228C9">
          <w:rPr>
            <w:rFonts w:ascii="Arial" w:eastAsia="Times New Roman" w:hAnsi="Arial" w:cs="Arial"/>
            <w:color w:val="0000FF"/>
            <w:sz w:val="20"/>
            <w:szCs w:val="20"/>
            <w:u w:val="single"/>
            <w:lang w:eastAsia="en-CA"/>
          </w:rPr>
          <w:t>Bringing Entrep</w:t>
        </w:r>
        <w:r w:rsidRPr="00A228C9">
          <w:rPr>
            <w:rFonts w:ascii="Arial" w:eastAsia="Times New Roman" w:hAnsi="Arial" w:cs="Arial"/>
            <w:color w:val="0000FF"/>
            <w:sz w:val="20"/>
            <w:szCs w:val="20"/>
            <w:u w:val="single"/>
            <w:lang w:eastAsia="en-CA"/>
          </w:rPr>
          <w:t>r</w:t>
        </w:r>
        <w:r w:rsidRPr="00A228C9">
          <w:rPr>
            <w:rFonts w:ascii="Arial" w:eastAsia="Times New Roman" w:hAnsi="Arial" w:cs="Arial"/>
            <w:color w:val="0000FF"/>
            <w:sz w:val="20"/>
            <w:szCs w:val="20"/>
            <w:u w:val="single"/>
            <w:lang w:eastAsia="en-CA"/>
          </w:rPr>
          <w:t>eneurship to Life</w:t>
        </w:r>
      </w:hyperlink>
    </w:p>
    <w:p w:rsidR="00A228C9" w:rsidRPr="00A228C9" w:rsidRDefault="00A228C9" w:rsidP="00A228C9">
      <w:pPr>
        <w:numPr>
          <w:ilvl w:val="0"/>
          <w:numId w:val="2"/>
        </w:numPr>
        <w:spacing w:before="100" w:beforeAutospacing="1" w:after="100" w:afterAutospacing="1" w:line="293" w:lineRule="atLeast"/>
        <w:ind w:left="0"/>
        <w:rPr>
          <w:rFonts w:ascii="Arial" w:eastAsia="Times New Roman" w:hAnsi="Arial" w:cs="Arial"/>
          <w:color w:val="000000"/>
          <w:sz w:val="20"/>
          <w:szCs w:val="20"/>
          <w:lang w:eastAsia="en-CA"/>
        </w:rPr>
      </w:pPr>
      <w:r w:rsidRPr="00A228C9">
        <w:rPr>
          <w:rFonts w:ascii="Arial" w:eastAsia="Times New Roman" w:hAnsi="Arial" w:cs="Arial"/>
          <w:color w:val="000000"/>
          <w:sz w:val="20"/>
          <w:szCs w:val="20"/>
          <w:lang w:eastAsia="en-CA"/>
        </w:rPr>
        <w:t>This webinar, presented by Barbara McKinnon from the Ministry of Education (Student Achievement and Supports), explains the Ministry's partnership with the Junior Achievement Program.</w:t>
      </w:r>
    </w:p>
    <w:p w:rsidR="00A228C9" w:rsidRPr="00A228C9" w:rsidRDefault="00A228C9" w:rsidP="00A228C9">
      <w:pPr>
        <w:numPr>
          <w:ilvl w:val="0"/>
          <w:numId w:val="2"/>
        </w:numPr>
        <w:spacing w:before="100" w:beforeAutospacing="1" w:after="100" w:afterAutospacing="1" w:line="293" w:lineRule="atLeast"/>
        <w:ind w:left="0"/>
        <w:rPr>
          <w:rFonts w:ascii="Arial" w:eastAsia="Times New Roman" w:hAnsi="Arial" w:cs="Arial"/>
          <w:color w:val="000000"/>
          <w:sz w:val="20"/>
          <w:szCs w:val="20"/>
          <w:lang w:eastAsia="en-CA"/>
        </w:rPr>
      </w:pPr>
      <w:hyperlink r:id="rId9" w:tgtFrame="_blank" w:history="1">
        <w:r w:rsidRPr="00A228C9">
          <w:rPr>
            <w:rFonts w:ascii="Arial" w:eastAsia="Times New Roman" w:hAnsi="Arial" w:cs="Arial"/>
            <w:b/>
            <w:bCs/>
            <w:color w:val="0000FF"/>
            <w:sz w:val="20"/>
            <w:szCs w:val="20"/>
            <w:u w:val="single"/>
            <w:lang w:eastAsia="en-CA"/>
          </w:rPr>
          <w:t>The C</w:t>
        </w:r>
        <w:r w:rsidRPr="00A228C9">
          <w:rPr>
            <w:rFonts w:ascii="Arial" w:eastAsia="Times New Roman" w:hAnsi="Arial" w:cs="Arial"/>
            <w:b/>
            <w:bCs/>
            <w:color w:val="0000FF"/>
            <w:sz w:val="20"/>
            <w:szCs w:val="20"/>
            <w:u w:val="single"/>
            <w:lang w:eastAsia="en-CA"/>
          </w:rPr>
          <w:t>i</w:t>
        </w:r>
        <w:r w:rsidRPr="00A228C9">
          <w:rPr>
            <w:rFonts w:ascii="Arial" w:eastAsia="Times New Roman" w:hAnsi="Arial" w:cs="Arial"/>
            <w:b/>
            <w:bCs/>
            <w:color w:val="0000FF"/>
            <w:sz w:val="20"/>
            <w:szCs w:val="20"/>
            <w:u w:val="single"/>
            <w:lang w:eastAsia="en-CA"/>
          </w:rPr>
          <w:t>ty</w:t>
        </w:r>
      </w:hyperlink>
      <w:r w:rsidRPr="00A228C9">
        <w:rPr>
          <w:rFonts w:ascii="Arial" w:eastAsia="Times New Roman" w:hAnsi="Arial" w:cs="Arial"/>
          <w:b/>
          <w:bCs/>
          <w:color w:val="000000"/>
          <w:sz w:val="20"/>
          <w:szCs w:val="20"/>
          <w:lang w:eastAsia="en-CA"/>
        </w:rPr>
        <w:t xml:space="preserve"> - Teaching Financial Literacy: </w:t>
      </w:r>
      <w:r w:rsidRPr="00A228C9">
        <w:rPr>
          <w:rFonts w:ascii="Arial" w:eastAsia="Times New Roman" w:hAnsi="Arial" w:cs="Arial"/>
          <w:color w:val="000000"/>
          <w:sz w:val="20"/>
          <w:szCs w:val="20"/>
          <w:lang w:eastAsia="en-CA"/>
        </w:rPr>
        <w:t>This online course offers 11 modules to teach students about financial concepts in an interactive way. Lessons are fully planned for teachers. Funded by the Financial Consumer Agency of Canada.</w:t>
      </w:r>
    </w:p>
    <w:p w:rsidR="00A228C9" w:rsidRPr="00A228C9" w:rsidRDefault="00A228C9" w:rsidP="00A228C9">
      <w:pPr>
        <w:numPr>
          <w:ilvl w:val="0"/>
          <w:numId w:val="2"/>
        </w:numPr>
        <w:spacing w:before="100" w:beforeAutospacing="1" w:after="100" w:afterAutospacing="1" w:line="293" w:lineRule="atLeast"/>
        <w:ind w:left="0"/>
        <w:rPr>
          <w:rFonts w:ascii="Arial" w:eastAsia="Times New Roman" w:hAnsi="Arial" w:cs="Arial"/>
          <w:color w:val="000000"/>
          <w:sz w:val="20"/>
          <w:szCs w:val="20"/>
          <w:lang w:eastAsia="en-CA"/>
        </w:rPr>
      </w:pPr>
      <w:r w:rsidRPr="00A228C9">
        <w:rPr>
          <w:rFonts w:ascii="Tahoma" w:eastAsia="Times New Roman" w:hAnsi="Tahoma" w:cs="Tahoma"/>
          <w:b/>
          <w:bCs/>
          <w:color w:val="000000"/>
          <w:sz w:val="20"/>
          <w:szCs w:val="20"/>
          <w:lang w:eastAsia="en-CA"/>
        </w:rPr>
        <w:t>Junior Achievement of Saskatchewan:</w:t>
      </w:r>
      <w:r w:rsidRPr="00A228C9">
        <w:rPr>
          <w:rFonts w:ascii="Tahoma" w:eastAsia="Times New Roman" w:hAnsi="Tahoma" w:cs="Tahoma"/>
          <w:color w:val="000000"/>
          <w:sz w:val="20"/>
          <w:szCs w:val="20"/>
          <w:lang w:eastAsia="en-CA"/>
        </w:rPr>
        <w:t xml:space="preserve"> In partnership with Junior Achievement of Saskatchewan, the Ministry of Education is working towards advancing the entrepreneurship experience in Saskatchewan schools. Entrepreneurship teachers from several schools have already committed to a new initiative which integrates the Junior Achievement Company Program into Entrepreneurship 30, thus providing students with the real-life experience of creating and operating their own business venture. The initiative puts </w:t>
      </w:r>
      <w:proofErr w:type="gramStart"/>
      <w:r w:rsidRPr="00A228C9">
        <w:rPr>
          <w:rFonts w:ascii="Tahoma" w:eastAsia="Times New Roman" w:hAnsi="Tahoma" w:cs="Tahoma"/>
          <w:color w:val="000000"/>
          <w:sz w:val="20"/>
          <w:szCs w:val="20"/>
          <w:lang w:eastAsia="en-CA"/>
        </w:rPr>
        <w:t>project based</w:t>
      </w:r>
      <w:proofErr w:type="gramEnd"/>
      <w:r w:rsidRPr="00A228C9">
        <w:rPr>
          <w:rFonts w:ascii="Tahoma" w:eastAsia="Times New Roman" w:hAnsi="Tahoma" w:cs="Tahoma"/>
          <w:color w:val="000000"/>
          <w:sz w:val="20"/>
          <w:szCs w:val="20"/>
          <w:lang w:eastAsia="en-CA"/>
        </w:rPr>
        <w:t xml:space="preserve"> inquiry at the forefront and allows students to experience business </w:t>
      </w:r>
      <w:proofErr w:type="spellStart"/>
      <w:r w:rsidRPr="00A228C9">
        <w:rPr>
          <w:rFonts w:ascii="Tahoma" w:eastAsia="Times New Roman" w:hAnsi="Tahoma" w:cs="Tahoma"/>
          <w:color w:val="000000"/>
          <w:sz w:val="20"/>
          <w:szCs w:val="20"/>
          <w:lang w:eastAsia="en-CA"/>
        </w:rPr>
        <w:t>firsthan</w:t>
      </w:r>
      <w:proofErr w:type="spellEnd"/>
      <w:r w:rsidRPr="00A228C9">
        <w:rPr>
          <w:rFonts w:ascii="Tahoma" w:eastAsia="Times New Roman" w:hAnsi="Tahoma" w:cs="Tahoma"/>
          <w:color w:val="000000"/>
          <w:sz w:val="20"/>
          <w:szCs w:val="20"/>
          <w:lang w:eastAsia="en-CA"/>
        </w:rPr>
        <w:t xml:space="preserve"> d. Barbara McKinnon, education consultant in the areas of Entrepreneurship and Financial Literacy is available to collaborate with teachers and the Junior Achievement organization bringing this program to high schools within your school division. Please contact her directly at 306.787.2334 by email at </w:t>
      </w:r>
      <w:hyperlink r:id="rId10" w:history="1">
        <w:r w:rsidRPr="00A228C9">
          <w:rPr>
            <w:rFonts w:ascii="Tahoma" w:eastAsia="Times New Roman" w:hAnsi="Tahoma" w:cs="Tahoma"/>
            <w:color w:val="0000FF"/>
            <w:sz w:val="20"/>
            <w:szCs w:val="20"/>
            <w:u w:val="single"/>
            <w:lang w:eastAsia="en-CA"/>
          </w:rPr>
          <w:t>Barbara.mckinnon@gov.sk.ca</w:t>
        </w:r>
      </w:hyperlink>
      <w:r w:rsidRPr="00A228C9">
        <w:rPr>
          <w:rFonts w:ascii="Tahoma" w:eastAsia="Times New Roman" w:hAnsi="Tahoma" w:cs="Tahoma"/>
          <w:color w:val="000000"/>
          <w:sz w:val="20"/>
          <w:szCs w:val="20"/>
          <w:lang w:eastAsia="en-CA"/>
        </w:rPr>
        <w:t xml:space="preserve"> for further information.</w:t>
      </w:r>
    </w:p>
    <w:p w:rsidR="00A228C9" w:rsidRPr="00A228C9" w:rsidRDefault="00A228C9" w:rsidP="00A228C9">
      <w:pPr>
        <w:numPr>
          <w:ilvl w:val="0"/>
          <w:numId w:val="2"/>
        </w:numPr>
        <w:spacing w:before="100" w:beforeAutospacing="1" w:after="100" w:afterAutospacing="1" w:line="293" w:lineRule="atLeast"/>
        <w:ind w:left="0"/>
        <w:rPr>
          <w:rFonts w:ascii="Arial" w:eastAsia="Times New Roman" w:hAnsi="Arial" w:cs="Arial"/>
          <w:color w:val="000000"/>
          <w:sz w:val="20"/>
          <w:szCs w:val="20"/>
          <w:lang w:eastAsia="en-CA"/>
        </w:rPr>
      </w:pPr>
    </w:p>
    <w:p w:rsidR="00A228C9" w:rsidRPr="00A228C9" w:rsidRDefault="00A228C9" w:rsidP="00A228C9">
      <w:pPr>
        <w:spacing w:before="98" w:after="98" w:line="240" w:lineRule="auto"/>
        <w:rPr>
          <w:rFonts w:ascii="Times New Roman" w:eastAsia="Times New Roman" w:hAnsi="Times New Roman" w:cs="Times New Roman"/>
          <w:sz w:val="24"/>
          <w:szCs w:val="24"/>
          <w:lang w:eastAsia="en-CA"/>
        </w:rPr>
      </w:pPr>
      <w:r w:rsidRPr="00A228C9">
        <w:rPr>
          <w:rFonts w:ascii="Times New Roman" w:eastAsia="Times New Roman" w:hAnsi="Times New Roman" w:cs="Times New Roman"/>
          <w:sz w:val="24"/>
          <w:szCs w:val="24"/>
          <w:lang w:eastAsia="en-CA"/>
        </w:rPr>
        <w:pict>
          <v:rect id="_x0000_i1025" style="width:0;height:.75pt" o:hralign="center" o:hrstd="t" o:hrnoshade="t" o:hr="t" fillcolor="#aaa" stroked="f"/>
        </w:pict>
      </w:r>
    </w:p>
    <w:p w:rsidR="00A228C9" w:rsidRPr="00A228C9" w:rsidRDefault="00A228C9" w:rsidP="00A228C9">
      <w:pPr>
        <w:spacing w:before="98" w:after="98" w:line="240" w:lineRule="auto"/>
        <w:rPr>
          <w:rFonts w:ascii="Times New Roman" w:eastAsia="Times New Roman" w:hAnsi="Times New Roman" w:cs="Times New Roman"/>
          <w:sz w:val="24"/>
          <w:szCs w:val="24"/>
          <w:lang w:eastAsia="en-CA"/>
        </w:rPr>
      </w:pPr>
      <w:hyperlink r:id="rId11" w:tgtFrame="_blank" w:history="1"/>
      <w:r w:rsidRPr="00A228C9">
        <w:rPr>
          <w:rFonts w:ascii="Arial" w:eastAsia="Times New Roman" w:hAnsi="Arial" w:cs="Arial"/>
          <w:color w:val="000000"/>
          <w:sz w:val="20"/>
          <w:szCs w:val="20"/>
          <w:lang w:eastAsia="en-CA"/>
        </w:rPr>
        <w:br/>
        <w:t>ROVER (Recommended Online Video Education Resources) is the video streaming site for Saskatchewan teachers and students in the PreK-12 education system. It is managed and maintained by the Saskatchewan Ministry of Education.</w:t>
      </w:r>
      <w:r w:rsidRPr="00A228C9">
        <w:rPr>
          <w:rFonts w:ascii="Arial" w:eastAsia="Times New Roman" w:hAnsi="Arial" w:cs="Arial"/>
          <w:color w:val="000000"/>
          <w:sz w:val="20"/>
          <w:szCs w:val="20"/>
          <w:lang w:eastAsia="en-CA"/>
        </w:rPr>
        <w:br/>
      </w:r>
      <w:r w:rsidRPr="00A228C9">
        <w:rPr>
          <w:rFonts w:ascii="Arial" w:eastAsia="Times New Roman" w:hAnsi="Arial" w:cs="Arial"/>
          <w:color w:val="000000"/>
          <w:sz w:val="20"/>
          <w:szCs w:val="20"/>
          <w:lang w:eastAsia="en-CA"/>
        </w:rPr>
        <w:br/>
      </w:r>
    </w:p>
    <w:p w:rsidR="00A228C9" w:rsidRPr="00A228C9" w:rsidRDefault="00A228C9" w:rsidP="00A228C9">
      <w:pPr>
        <w:spacing w:before="98" w:after="98" w:line="240" w:lineRule="auto"/>
        <w:rPr>
          <w:rFonts w:ascii="Times New Roman" w:eastAsia="Times New Roman" w:hAnsi="Times New Roman" w:cs="Times New Roman"/>
          <w:sz w:val="24"/>
          <w:szCs w:val="24"/>
          <w:lang w:eastAsia="en-CA"/>
        </w:rPr>
      </w:pPr>
      <w:r w:rsidRPr="00A228C9">
        <w:rPr>
          <w:rFonts w:ascii="Times New Roman" w:eastAsia="Times New Roman" w:hAnsi="Times New Roman" w:cs="Times New Roman"/>
          <w:sz w:val="24"/>
          <w:szCs w:val="24"/>
          <w:lang w:eastAsia="en-CA"/>
        </w:rPr>
        <w:pict>
          <v:rect id="_x0000_i1026" style="width:0;height:.75pt" o:hralign="center" o:hrstd="t" o:hrnoshade="t" o:hr="t" fillcolor="#aaa" stroked="f"/>
        </w:pict>
      </w:r>
    </w:p>
    <w:p w:rsidR="00A228C9" w:rsidRPr="00A228C9" w:rsidRDefault="00A228C9" w:rsidP="00A228C9">
      <w:pPr>
        <w:spacing w:before="98" w:after="98" w:line="240" w:lineRule="auto"/>
        <w:rPr>
          <w:rFonts w:ascii="Times New Roman" w:eastAsia="Times New Roman" w:hAnsi="Times New Roman" w:cs="Times New Roman"/>
          <w:sz w:val="24"/>
          <w:szCs w:val="24"/>
          <w:lang w:eastAsia="en-CA"/>
        </w:rPr>
      </w:pPr>
      <w:r w:rsidRPr="00A228C9">
        <w:rPr>
          <w:rFonts w:ascii="Arial" w:eastAsia="Times New Roman" w:hAnsi="Arial" w:cs="Arial"/>
          <w:b/>
          <w:bCs/>
          <w:color w:val="000000"/>
          <w:sz w:val="20"/>
          <w:szCs w:val="20"/>
          <w:lang w:eastAsia="en-CA"/>
        </w:rPr>
        <w:t>ROVER Resources Available:</w:t>
      </w:r>
      <w:r w:rsidRPr="00A228C9">
        <w:rPr>
          <w:rFonts w:ascii="Arial" w:eastAsia="Times New Roman" w:hAnsi="Arial" w:cs="Arial"/>
          <w:color w:val="000000"/>
          <w:sz w:val="20"/>
          <w:szCs w:val="20"/>
          <w:lang w:eastAsia="en-CA"/>
        </w:rPr>
        <w:br/>
      </w:r>
    </w:p>
    <w:p w:rsidR="00A228C9" w:rsidRPr="00A228C9" w:rsidRDefault="00A228C9" w:rsidP="00A228C9">
      <w:pPr>
        <w:numPr>
          <w:ilvl w:val="0"/>
          <w:numId w:val="3"/>
        </w:numPr>
        <w:spacing w:before="100" w:beforeAutospacing="1" w:after="100" w:afterAutospacing="1" w:line="293" w:lineRule="atLeast"/>
        <w:ind w:left="0"/>
        <w:rPr>
          <w:rFonts w:ascii="Arial" w:eastAsia="Times New Roman" w:hAnsi="Arial" w:cs="Arial"/>
          <w:color w:val="000000"/>
          <w:sz w:val="20"/>
          <w:szCs w:val="20"/>
          <w:lang w:eastAsia="en-CA"/>
        </w:rPr>
      </w:pPr>
      <w:proofErr w:type="spellStart"/>
      <w:r w:rsidRPr="00A228C9">
        <w:rPr>
          <w:rFonts w:ascii="Arial" w:eastAsia="Times New Roman" w:hAnsi="Arial" w:cs="Arial"/>
          <w:color w:val="000000"/>
          <w:sz w:val="20"/>
          <w:szCs w:val="20"/>
          <w:lang w:eastAsia="en-CA"/>
        </w:rPr>
        <w:t>Duk</w:t>
      </w:r>
      <w:proofErr w:type="spellEnd"/>
      <w:r w:rsidRPr="00A228C9">
        <w:rPr>
          <w:rFonts w:ascii="Arial" w:eastAsia="Times New Roman" w:hAnsi="Arial" w:cs="Arial"/>
          <w:color w:val="000000"/>
          <w:sz w:val="20"/>
          <w:szCs w:val="20"/>
          <w:lang w:eastAsia="en-CA"/>
        </w:rPr>
        <w:t xml:space="preserve"> Ha (Landing: Stories from the Cultural Divide)</w:t>
      </w:r>
    </w:p>
    <w:p w:rsidR="00A228C9" w:rsidRPr="00A228C9" w:rsidRDefault="00A228C9" w:rsidP="00A228C9">
      <w:pPr>
        <w:numPr>
          <w:ilvl w:val="0"/>
          <w:numId w:val="3"/>
        </w:numPr>
        <w:spacing w:before="100" w:beforeAutospacing="1" w:after="100" w:afterAutospacing="1" w:line="293" w:lineRule="atLeast"/>
        <w:ind w:left="0"/>
        <w:rPr>
          <w:rFonts w:ascii="Arial" w:eastAsia="Times New Roman" w:hAnsi="Arial" w:cs="Arial"/>
          <w:color w:val="000000"/>
          <w:sz w:val="20"/>
          <w:szCs w:val="20"/>
          <w:lang w:eastAsia="en-CA"/>
        </w:rPr>
      </w:pPr>
      <w:r w:rsidRPr="00A228C9">
        <w:rPr>
          <w:rFonts w:ascii="Arial" w:eastAsia="Times New Roman" w:hAnsi="Arial" w:cs="Arial"/>
          <w:color w:val="000000"/>
          <w:sz w:val="20"/>
          <w:szCs w:val="20"/>
          <w:lang w:eastAsia="en-CA"/>
        </w:rPr>
        <w:t>Efren (Landing: Stories from the Cultural Divide)</w:t>
      </w:r>
    </w:p>
    <w:p w:rsidR="00A228C9" w:rsidRPr="00A228C9" w:rsidRDefault="00A228C9" w:rsidP="00A228C9">
      <w:pPr>
        <w:numPr>
          <w:ilvl w:val="0"/>
          <w:numId w:val="3"/>
        </w:numPr>
        <w:spacing w:before="100" w:beforeAutospacing="1" w:after="100" w:afterAutospacing="1" w:line="293" w:lineRule="atLeast"/>
        <w:ind w:left="0"/>
        <w:rPr>
          <w:rFonts w:ascii="Arial" w:eastAsia="Times New Roman" w:hAnsi="Arial" w:cs="Arial"/>
          <w:color w:val="000000"/>
          <w:sz w:val="20"/>
          <w:szCs w:val="20"/>
          <w:lang w:eastAsia="en-CA"/>
        </w:rPr>
      </w:pPr>
      <w:r w:rsidRPr="00A228C9">
        <w:rPr>
          <w:rFonts w:ascii="Arial" w:eastAsia="Times New Roman" w:hAnsi="Arial" w:cs="Arial"/>
          <w:color w:val="000000"/>
          <w:sz w:val="20"/>
          <w:szCs w:val="20"/>
          <w:lang w:eastAsia="en-CA"/>
        </w:rPr>
        <w:t>My FIH: The Future is Here</w:t>
      </w:r>
    </w:p>
    <w:p w:rsidR="006C7A52" w:rsidRDefault="00A228C9" w:rsidP="0021182A">
      <w:pPr>
        <w:numPr>
          <w:ilvl w:val="0"/>
          <w:numId w:val="3"/>
        </w:numPr>
        <w:spacing w:before="100" w:beforeAutospacing="1" w:after="100" w:afterAutospacing="1" w:line="293" w:lineRule="atLeast"/>
        <w:ind w:left="0"/>
      </w:pPr>
      <w:r w:rsidRPr="00A228C9">
        <w:rPr>
          <w:rFonts w:ascii="Arial" w:eastAsia="Times New Roman" w:hAnsi="Arial" w:cs="Arial"/>
          <w:color w:val="000000"/>
          <w:sz w:val="20"/>
          <w:szCs w:val="20"/>
          <w:lang w:eastAsia="en-CA"/>
        </w:rPr>
        <w:t>One Red Paperclip</w:t>
      </w:r>
      <w:bookmarkStart w:id="1" w:name="_GoBack"/>
      <w:bookmarkEnd w:id="1"/>
    </w:p>
    <w:sectPr w:rsidR="006C7A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A14"/>
    <w:multiLevelType w:val="multilevel"/>
    <w:tmpl w:val="16EC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E1136"/>
    <w:multiLevelType w:val="multilevel"/>
    <w:tmpl w:val="FD5E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F7D3F"/>
    <w:multiLevelType w:val="multilevel"/>
    <w:tmpl w:val="63E2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9"/>
    <w:rsid w:val="002F6EFF"/>
    <w:rsid w:val="006C7A52"/>
    <w:rsid w:val="00A228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B4519-C926-4E97-B099-3F66E09A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1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st.scn.ca/classprolearn20112012/classprolearn20112012.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online.sk.ca/webapps/moe-curriculum-BBLEARN/index.jsp?la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westsd.ca/distancelearning/dlc_correspondence.html" TargetMode="External"/><Relationship Id="rId11" Type="http://schemas.openxmlformats.org/officeDocument/2006/relationships/hyperlink" Target="http://rover.edonline.sk.ca/index.htm" TargetMode="External"/><Relationship Id="rId5" Type="http://schemas.openxmlformats.org/officeDocument/2006/relationships/hyperlink" Target="https://www.edonline.sk.ca/bbcswebdav/library/curricula/English/Practical_And_Applied_Arts/Entrepreneurship_30_2004.pdf" TargetMode="External"/><Relationship Id="rId10" Type="http://schemas.openxmlformats.org/officeDocument/2006/relationships/hyperlink" Target="https://mail1.sunwestsd.ca/owa/redir.aspx?C=956b25481a4440b28196aea2b318ddc3&amp;URL=mailto%3aBarbara.mckinnon%40gov.sk.ca" TargetMode="External"/><Relationship Id="rId4" Type="http://schemas.openxmlformats.org/officeDocument/2006/relationships/webSettings" Target="webSettings.xml"/><Relationship Id="rId9" Type="http://schemas.openxmlformats.org/officeDocument/2006/relationships/hyperlink" Target="http://www.fcac-acfc.gc.ca/eng/education/index-e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Barclay</dc:creator>
  <cp:keywords/>
  <dc:description/>
  <cp:lastModifiedBy>Shirley Barclay</cp:lastModifiedBy>
  <cp:revision>1</cp:revision>
  <dcterms:created xsi:type="dcterms:W3CDTF">2018-10-02T20:47:00Z</dcterms:created>
  <dcterms:modified xsi:type="dcterms:W3CDTF">2018-10-02T20:50:00Z</dcterms:modified>
</cp:coreProperties>
</file>