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A09" w:rsidRPr="006F2888" w:rsidRDefault="00DA4B86">
      <w:pPr>
        <w:rPr>
          <w:rFonts w:ascii="Arial" w:hAnsi="Arial" w:cs="Arial"/>
          <w:b/>
          <w:sz w:val="24"/>
          <w:szCs w:val="24"/>
        </w:rPr>
      </w:pPr>
      <w:r w:rsidRPr="006F2888">
        <w:rPr>
          <w:rFonts w:ascii="Arial" w:hAnsi="Arial" w:cs="Arial"/>
          <w:b/>
          <w:sz w:val="24"/>
          <w:szCs w:val="24"/>
        </w:rPr>
        <w:t xml:space="preserve">Grammar Scope and Sequence </w:t>
      </w:r>
      <w:r w:rsidR="0099175F">
        <w:rPr>
          <w:rFonts w:ascii="Arial" w:hAnsi="Arial" w:cs="Arial"/>
          <w:b/>
          <w:sz w:val="24"/>
          <w:szCs w:val="24"/>
        </w:rPr>
        <w:t>Grade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5016"/>
        <w:gridCol w:w="2478"/>
      </w:tblGrid>
      <w:tr w:rsidR="00746783" w:rsidRPr="006F2888" w:rsidTr="00F16695">
        <w:tc>
          <w:tcPr>
            <w:tcW w:w="1856" w:type="dxa"/>
          </w:tcPr>
          <w:p w:rsidR="000669B2" w:rsidRPr="006F2888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888">
              <w:rPr>
                <w:rFonts w:ascii="Arial" w:hAnsi="Arial" w:cs="Arial"/>
                <w:b/>
                <w:sz w:val="24"/>
                <w:szCs w:val="24"/>
              </w:rPr>
              <w:t>Language Cues and Conventions</w:t>
            </w:r>
          </w:p>
        </w:tc>
        <w:tc>
          <w:tcPr>
            <w:tcW w:w="5016" w:type="dxa"/>
          </w:tcPr>
          <w:p w:rsidR="000669B2" w:rsidRPr="006F2888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888">
              <w:rPr>
                <w:rFonts w:ascii="Arial" w:hAnsi="Arial" w:cs="Arial"/>
                <w:b/>
                <w:sz w:val="24"/>
                <w:szCs w:val="24"/>
              </w:rPr>
              <w:t>Must Do</w:t>
            </w:r>
          </w:p>
        </w:tc>
        <w:tc>
          <w:tcPr>
            <w:tcW w:w="2478" w:type="dxa"/>
          </w:tcPr>
          <w:p w:rsidR="000669B2" w:rsidRPr="006F2888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888">
              <w:rPr>
                <w:rFonts w:ascii="Arial" w:hAnsi="Arial" w:cs="Arial"/>
                <w:b/>
                <w:sz w:val="24"/>
                <w:szCs w:val="24"/>
              </w:rPr>
              <w:t>Suggested Outcome Connection</w:t>
            </w:r>
          </w:p>
        </w:tc>
      </w:tr>
      <w:tr w:rsidR="00746783" w:rsidRPr="006F2888" w:rsidTr="00F16695">
        <w:tc>
          <w:tcPr>
            <w:tcW w:w="1856" w:type="dxa"/>
          </w:tcPr>
          <w:p w:rsidR="000669B2" w:rsidRPr="006F2888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888">
              <w:rPr>
                <w:rFonts w:ascii="Arial" w:hAnsi="Arial" w:cs="Arial"/>
                <w:b/>
                <w:sz w:val="24"/>
                <w:szCs w:val="24"/>
              </w:rPr>
              <w:t>Pragmatic</w:t>
            </w:r>
          </w:p>
        </w:tc>
        <w:tc>
          <w:tcPr>
            <w:tcW w:w="5016" w:type="dxa"/>
          </w:tcPr>
          <w:p w:rsidR="0093148E" w:rsidRPr="00F16695" w:rsidRDefault="00F16695" w:rsidP="0099175F">
            <w:pPr>
              <w:rPr>
                <w:rFonts w:ascii="Arial" w:hAnsi="Arial" w:cs="Arial"/>
                <w:sz w:val="24"/>
                <w:szCs w:val="24"/>
              </w:rPr>
            </w:pPr>
            <w:r w:rsidRPr="00F16695">
              <w:rPr>
                <w:rFonts w:ascii="Arial" w:hAnsi="Arial" w:cs="Arial"/>
                <w:sz w:val="24"/>
                <w:szCs w:val="24"/>
              </w:rPr>
              <w:t xml:space="preserve">Teach </w:t>
            </w:r>
            <w:r w:rsidR="0099175F">
              <w:rPr>
                <w:rFonts w:ascii="Arial" w:hAnsi="Arial" w:cs="Arial"/>
                <w:sz w:val="24"/>
                <w:szCs w:val="24"/>
              </w:rPr>
              <w:t xml:space="preserve">how to identify </w:t>
            </w:r>
            <w:r w:rsidR="0099175F" w:rsidRPr="0099175F">
              <w:rPr>
                <w:rFonts w:ascii="Arial" w:hAnsi="Arial" w:cs="Arial"/>
                <w:sz w:val="24"/>
                <w:szCs w:val="24"/>
              </w:rPr>
              <w:t>purpose, tone, beliefs, bias, and point</w:t>
            </w:r>
            <w:r w:rsidR="0099175F">
              <w:rPr>
                <w:rFonts w:ascii="Arial" w:hAnsi="Arial" w:cs="Arial"/>
                <w:sz w:val="24"/>
                <w:szCs w:val="24"/>
              </w:rPr>
              <w:t xml:space="preserve"> of view; Who is the audience? W</w:t>
            </w:r>
            <w:r w:rsidR="0099175F" w:rsidRPr="0099175F">
              <w:rPr>
                <w:rFonts w:ascii="Arial" w:hAnsi="Arial" w:cs="Arial"/>
                <w:sz w:val="24"/>
                <w:szCs w:val="24"/>
              </w:rPr>
              <w:t xml:space="preserve">hat is the subject? </w:t>
            </w:r>
            <w:r w:rsidR="0099175F" w:rsidRPr="0099175F">
              <w:rPr>
                <w:rFonts w:ascii="Arial" w:hAnsi="Arial" w:cs="Arial"/>
                <w:sz w:val="24"/>
                <w:szCs w:val="24"/>
              </w:rPr>
              <w:t>W</w:t>
            </w:r>
            <w:r w:rsidR="0099175F" w:rsidRPr="0099175F">
              <w:rPr>
                <w:rFonts w:ascii="Arial" w:hAnsi="Arial" w:cs="Arial"/>
                <w:sz w:val="24"/>
                <w:szCs w:val="24"/>
              </w:rPr>
              <w:t>hy</w:t>
            </w:r>
            <w:r w:rsidR="0099175F">
              <w:rPr>
                <w:rFonts w:ascii="Arial" w:hAnsi="Arial" w:cs="Arial"/>
                <w:sz w:val="24"/>
                <w:szCs w:val="24"/>
              </w:rPr>
              <w:t xml:space="preserve"> is this significant</w:t>
            </w:r>
            <w:r w:rsidR="0099175F" w:rsidRPr="0099175F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478" w:type="dxa"/>
          </w:tcPr>
          <w:p w:rsidR="000669B2" w:rsidRPr="006F2888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6783" w:rsidRPr="006F2888" w:rsidTr="00F16695">
        <w:tc>
          <w:tcPr>
            <w:tcW w:w="1856" w:type="dxa"/>
          </w:tcPr>
          <w:p w:rsidR="000669B2" w:rsidRPr="006F2888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888">
              <w:rPr>
                <w:rFonts w:ascii="Arial" w:hAnsi="Arial" w:cs="Arial"/>
                <w:b/>
                <w:sz w:val="24"/>
                <w:szCs w:val="24"/>
              </w:rPr>
              <w:t>Textual</w:t>
            </w:r>
          </w:p>
        </w:tc>
        <w:tc>
          <w:tcPr>
            <w:tcW w:w="5016" w:type="dxa"/>
          </w:tcPr>
          <w:p w:rsidR="00FA49A7" w:rsidRPr="00F16695" w:rsidRDefault="00F16695" w:rsidP="00A86D63">
            <w:pPr>
              <w:rPr>
                <w:rFonts w:ascii="Arial" w:hAnsi="Arial" w:cs="Arial"/>
                <w:sz w:val="24"/>
                <w:szCs w:val="24"/>
              </w:rPr>
            </w:pPr>
            <w:r w:rsidRPr="00F16695">
              <w:rPr>
                <w:rFonts w:ascii="Arial" w:hAnsi="Arial" w:cs="Arial"/>
                <w:sz w:val="24"/>
                <w:szCs w:val="24"/>
              </w:rPr>
              <w:t>Teach how to identif</w:t>
            </w:r>
            <w:r w:rsidR="00A86D63">
              <w:rPr>
                <w:rFonts w:ascii="Arial" w:hAnsi="Arial" w:cs="Arial"/>
                <w:sz w:val="24"/>
                <w:szCs w:val="24"/>
              </w:rPr>
              <w:t xml:space="preserve">y and explain different forms/genres. Discuss organization, importance (non-fiction), and aspects of plot (fiction). Teach form, features, effectiveness, point of view. </w:t>
            </w:r>
          </w:p>
        </w:tc>
        <w:tc>
          <w:tcPr>
            <w:tcW w:w="2478" w:type="dxa"/>
          </w:tcPr>
          <w:p w:rsidR="000669B2" w:rsidRPr="006F2888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6783" w:rsidRPr="006F2888" w:rsidTr="00F16695">
        <w:tc>
          <w:tcPr>
            <w:tcW w:w="1856" w:type="dxa"/>
          </w:tcPr>
          <w:p w:rsidR="000669B2" w:rsidRPr="006F2888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888">
              <w:rPr>
                <w:rFonts w:ascii="Arial" w:hAnsi="Arial" w:cs="Arial"/>
                <w:b/>
                <w:sz w:val="24"/>
                <w:szCs w:val="24"/>
              </w:rPr>
              <w:t>Syntactical</w:t>
            </w:r>
          </w:p>
        </w:tc>
        <w:tc>
          <w:tcPr>
            <w:tcW w:w="5016" w:type="dxa"/>
          </w:tcPr>
          <w:p w:rsidR="00DA4B86" w:rsidRPr="00F16695" w:rsidRDefault="00F16695" w:rsidP="00F433E5">
            <w:pPr>
              <w:rPr>
                <w:rFonts w:ascii="Arial" w:hAnsi="Arial" w:cs="Arial"/>
                <w:sz w:val="24"/>
                <w:szCs w:val="24"/>
              </w:rPr>
            </w:pPr>
            <w:r w:rsidRPr="00F16695">
              <w:rPr>
                <w:rFonts w:ascii="Arial" w:hAnsi="Arial" w:cs="Arial"/>
                <w:sz w:val="24"/>
                <w:szCs w:val="24"/>
              </w:rPr>
              <w:t xml:space="preserve">Teach </w:t>
            </w:r>
            <w:r w:rsidR="00F433E5">
              <w:rPr>
                <w:rFonts w:ascii="Arial" w:hAnsi="Arial" w:cs="Arial"/>
                <w:sz w:val="24"/>
                <w:szCs w:val="24"/>
              </w:rPr>
              <w:t xml:space="preserve">how to identify key ideas, knowledge of word order, pronoun and punctuation usage. Explain sentence structure and need for clarity (avoid </w:t>
            </w:r>
            <w:r w:rsidR="00F433E5" w:rsidRPr="00F433E5">
              <w:rPr>
                <w:rFonts w:ascii="Arial" w:hAnsi="Arial" w:cs="Arial"/>
                <w:sz w:val="24"/>
                <w:szCs w:val="24"/>
              </w:rPr>
              <w:t xml:space="preserve">sentence fragments </w:t>
            </w:r>
            <w:r w:rsidR="00F433E5">
              <w:rPr>
                <w:rFonts w:ascii="Arial" w:hAnsi="Arial" w:cs="Arial"/>
                <w:sz w:val="24"/>
                <w:szCs w:val="24"/>
              </w:rPr>
              <w:t>and</w:t>
            </w:r>
            <w:r w:rsidR="00F433E5" w:rsidRPr="00F433E5">
              <w:rPr>
                <w:rFonts w:ascii="Arial" w:hAnsi="Arial" w:cs="Arial"/>
                <w:sz w:val="24"/>
                <w:szCs w:val="24"/>
              </w:rPr>
              <w:t xml:space="preserve"> run</w:t>
            </w:r>
            <w:r w:rsidR="00F433E5">
              <w:rPr>
                <w:rFonts w:ascii="Arial" w:hAnsi="Arial" w:cs="Arial"/>
                <w:sz w:val="24"/>
                <w:szCs w:val="24"/>
              </w:rPr>
              <w:t>-on sentences, ensure subject-</w:t>
            </w:r>
            <w:r w:rsidR="00F433E5" w:rsidRPr="00F433E5">
              <w:rPr>
                <w:rFonts w:ascii="Arial" w:hAnsi="Arial" w:cs="Arial"/>
                <w:sz w:val="24"/>
                <w:szCs w:val="24"/>
              </w:rPr>
              <w:t>verb agree</w:t>
            </w:r>
            <w:r w:rsidR="00F433E5">
              <w:rPr>
                <w:rFonts w:ascii="Arial" w:hAnsi="Arial" w:cs="Arial"/>
                <w:sz w:val="24"/>
                <w:szCs w:val="24"/>
              </w:rPr>
              <w:t xml:space="preserve">ment), as well as importance of varied sentences. Teach effective use of </w:t>
            </w:r>
            <w:r w:rsidR="00F433E5" w:rsidRPr="00F433E5">
              <w:rPr>
                <w:rFonts w:ascii="Arial" w:hAnsi="Arial" w:cs="Arial"/>
                <w:sz w:val="24"/>
                <w:szCs w:val="24"/>
              </w:rPr>
              <w:t>co-ordination, subordination, and apposition</w:t>
            </w:r>
            <w:r w:rsidR="00F433E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78" w:type="dxa"/>
          </w:tcPr>
          <w:p w:rsidR="000669B2" w:rsidRPr="006F2888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6783" w:rsidRPr="006F2888" w:rsidTr="00F16695">
        <w:tc>
          <w:tcPr>
            <w:tcW w:w="1856" w:type="dxa"/>
          </w:tcPr>
          <w:p w:rsidR="000669B2" w:rsidRPr="006F2888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888">
              <w:rPr>
                <w:rFonts w:ascii="Arial" w:hAnsi="Arial" w:cs="Arial"/>
                <w:b/>
                <w:sz w:val="24"/>
                <w:szCs w:val="24"/>
              </w:rPr>
              <w:t>Semantic/ Lexical/ Morphological</w:t>
            </w:r>
          </w:p>
        </w:tc>
        <w:tc>
          <w:tcPr>
            <w:tcW w:w="5016" w:type="dxa"/>
          </w:tcPr>
          <w:p w:rsidR="000669B2" w:rsidRPr="00F16695" w:rsidRDefault="00F16695" w:rsidP="00DF22BA">
            <w:pPr>
              <w:rPr>
                <w:rFonts w:ascii="Arial" w:hAnsi="Arial" w:cs="Arial"/>
                <w:sz w:val="24"/>
                <w:szCs w:val="24"/>
              </w:rPr>
            </w:pPr>
            <w:r w:rsidRPr="00F16695">
              <w:rPr>
                <w:rFonts w:ascii="Arial" w:hAnsi="Arial" w:cs="Arial"/>
                <w:sz w:val="24"/>
                <w:szCs w:val="24"/>
              </w:rPr>
              <w:t xml:space="preserve">Teach a variety of strategies to determine the meaning of unfamiliar words; </w:t>
            </w:r>
            <w:r w:rsidR="00DF22BA">
              <w:rPr>
                <w:rFonts w:ascii="Arial" w:hAnsi="Arial" w:cs="Arial"/>
                <w:sz w:val="24"/>
                <w:szCs w:val="24"/>
              </w:rPr>
              <w:t>context, familiar parts, dictionary use. T</w:t>
            </w:r>
            <w:r w:rsidRPr="00F16695">
              <w:rPr>
                <w:rFonts w:ascii="Arial" w:hAnsi="Arial" w:cs="Arial"/>
                <w:sz w:val="24"/>
                <w:szCs w:val="24"/>
              </w:rPr>
              <w:t xml:space="preserve">each how to choose and use </w:t>
            </w:r>
            <w:r w:rsidR="00DF22BA">
              <w:rPr>
                <w:rFonts w:ascii="Arial" w:hAnsi="Arial" w:cs="Arial"/>
                <w:sz w:val="24"/>
                <w:szCs w:val="24"/>
              </w:rPr>
              <w:t>vivid</w:t>
            </w:r>
            <w:r w:rsidRPr="00F16695">
              <w:rPr>
                <w:rFonts w:ascii="Arial" w:hAnsi="Arial" w:cs="Arial"/>
                <w:sz w:val="24"/>
                <w:szCs w:val="24"/>
              </w:rPr>
              <w:t xml:space="preserve"> words</w:t>
            </w:r>
            <w:r w:rsidR="00DF22BA">
              <w:rPr>
                <w:rFonts w:ascii="Arial" w:hAnsi="Arial" w:cs="Arial"/>
                <w:sz w:val="24"/>
                <w:szCs w:val="24"/>
              </w:rPr>
              <w:t xml:space="preserve">. Teach the use of qualifiers, </w:t>
            </w:r>
            <w:r w:rsidR="00DF22BA" w:rsidRPr="00DF22BA">
              <w:rPr>
                <w:rFonts w:ascii="Arial" w:hAnsi="Arial" w:cs="Arial"/>
                <w:sz w:val="24"/>
                <w:szCs w:val="24"/>
              </w:rPr>
              <w:t>denotative and connotative meaning of words</w:t>
            </w:r>
            <w:r w:rsidR="00DF22B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F22BA" w:rsidRPr="00DF22BA">
              <w:rPr>
                <w:rFonts w:ascii="Arial" w:hAnsi="Arial" w:cs="Arial"/>
                <w:sz w:val="24"/>
                <w:szCs w:val="24"/>
              </w:rPr>
              <w:t xml:space="preserve">pronoun </w:t>
            </w:r>
            <w:r w:rsidR="00DF22BA">
              <w:rPr>
                <w:rFonts w:ascii="Arial" w:hAnsi="Arial" w:cs="Arial"/>
                <w:sz w:val="24"/>
                <w:szCs w:val="24"/>
              </w:rPr>
              <w:t>usage, and how to a</w:t>
            </w:r>
            <w:r w:rsidR="00DF22BA" w:rsidRPr="00DF22BA">
              <w:rPr>
                <w:rFonts w:ascii="Arial" w:hAnsi="Arial" w:cs="Arial"/>
                <w:sz w:val="24"/>
                <w:szCs w:val="24"/>
              </w:rPr>
              <w:t>void double negatives</w:t>
            </w:r>
            <w:r w:rsidR="00DF22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78" w:type="dxa"/>
          </w:tcPr>
          <w:p w:rsidR="000669B2" w:rsidRPr="006F2888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6783" w:rsidRPr="006F2888" w:rsidTr="00F16695">
        <w:tc>
          <w:tcPr>
            <w:tcW w:w="1856" w:type="dxa"/>
          </w:tcPr>
          <w:p w:rsidR="000669B2" w:rsidRPr="006F2888" w:rsidRDefault="00FA49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132">
              <w:rPr>
                <w:rFonts w:ascii="Arial" w:hAnsi="Arial" w:cs="Arial"/>
                <w:b/>
                <w:sz w:val="24"/>
                <w:szCs w:val="24"/>
              </w:rPr>
              <w:lastRenderedPageBreak/>
              <w:t>Phonological/</w:t>
            </w:r>
            <w:r w:rsidR="006201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669B2" w:rsidRPr="006F2888">
              <w:rPr>
                <w:rFonts w:ascii="Arial" w:hAnsi="Arial" w:cs="Arial"/>
                <w:b/>
                <w:sz w:val="24"/>
                <w:szCs w:val="24"/>
              </w:rPr>
              <w:t>Graphophonic</w:t>
            </w:r>
            <w:proofErr w:type="spellEnd"/>
          </w:p>
        </w:tc>
        <w:tc>
          <w:tcPr>
            <w:tcW w:w="5016" w:type="dxa"/>
          </w:tcPr>
          <w:p w:rsidR="00FA49A7" w:rsidRPr="00F16695" w:rsidRDefault="00F16695" w:rsidP="00257C81">
            <w:pPr>
              <w:rPr>
                <w:rFonts w:ascii="Arial" w:hAnsi="Arial" w:cs="Arial"/>
                <w:sz w:val="24"/>
                <w:szCs w:val="24"/>
              </w:rPr>
            </w:pPr>
            <w:r w:rsidRPr="00F16695">
              <w:rPr>
                <w:rFonts w:ascii="Arial" w:hAnsi="Arial" w:cs="Arial"/>
                <w:sz w:val="24"/>
                <w:szCs w:val="24"/>
              </w:rPr>
              <w:t xml:space="preserve">Teach features of words </w:t>
            </w:r>
            <w:r w:rsidR="00257C81">
              <w:rPr>
                <w:rFonts w:ascii="Arial" w:hAnsi="Arial" w:cs="Arial"/>
                <w:sz w:val="24"/>
                <w:szCs w:val="24"/>
              </w:rPr>
              <w:t>to study the relationship between symbols and sounds; pronunciation and spelling.</w:t>
            </w:r>
          </w:p>
        </w:tc>
        <w:tc>
          <w:tcPr>
            <w:tcW w:w="2478" w:type="dxa"/>
          </w:tcPr>
          <w:p w:rsidR="000669B2" w:rsidRPr="006F2888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6783" w:rsidRPr="006F2888" w:rsidTr="00F16695">
        <w:tc>
          <w:tcPr>
            <w:tcW w:w="1856" w:type="dxa"/>
          </w:tcPr>
          <w:p w:rsidR="000669B2" w:rsidRPr="006F2888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888">
              <w:rPr>
                <w:rFonts w:ascii="Arial" w:hAnsi="Arial" w:cs="Arial"/>
                <w:b/>
                <w:sz w:val="24"/>
                <w:szCs w:val="24"/>
              </w:rPr>
              <w:t>Other Cues and Conventions</w:t>
            </w:r>
          </w:p>
        </w:tc>
        <w:tc>
          <w:tcPr>
            <w:tcW w:w="5016" w:type="dxa"/>
          </w:tcPr>
          <w:p w:rsidR="000669B2" w:rsidRPr="00F16695" w:rsidRDefault="00F16695" w:rsidP="00257C81">
            <w:pPr>
              <w:rPr>
                <w:rFonts w:ascii="Arial" w:hAnsi="Arial" w:cs="Arial"/>
                <w:sz w:val="24"/>
                <w:szCs w:val="24"/>
              </w:rPr>
            </w:pPr>
            <w:r w:rsidRPr="00F16695">
              <w:rPr>
                <w:rFonts w:ascii="Arial" w:hAnsi="Arial" w:cs="Arial"/>
                <w:sz w:val="24"/>
                <w:szCs w:val="24"/>
              </w:rPr>
              <w:t xml:space="preserve">Teach how to </w:t>
            </w:r>
            <w:r w:rsidR="00257C81">
              <w:rPr>
                <w:rFonts w:ascii="Arial" w:hAnsi="Arial" w:cs="Arial"/>
                <w:sz w:val="24"/>
                <w:szCs w:val="24"/>
              </w:rPr>
              <w:t xml:space="preserve">enhance communication through effective and appropriate graphics, </w:t>
            </w:r>
            <w:proofErr w:type="spellStart"/>
            <w:r w:rsidR="00257C81"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  <w:r w:rsidR="00257C81">
              <w:rPr>
                <w:rFonts w:ascii="Arial" w:hAnsi="Arial" w:cs="Arial"/>
                <w:sz w:val="24"/>
                <w:szCs w:val="24"/>
              </w:rPr>
              <w:t xml:space="preserve">, sound, movement, and/or props. Teach </w:t>
            </w:r>
            <w:r w:rsidRPr="00F16695">
              <w:rPr>
                <w:rFonts w:ascii="Arial" w:hAnsi="Arial" w:cs="Arial"/>
                <w:sz w:val="24"/>
                <w:szCs w:val="24"/>
              </w:rPr>
              <w:t xml:space="preserve">the use of appropriate </w:t>
            </w:r>
            <w:r w:rsidR="00257C81">
              <w:rPr>
                <w:rFonts w:ascii="Arial" w:hAnsi="Arial" w:cs="Arial"/>
                <w:sz w:val="24"/>
                <w:szCs w:val="24"/>
              </w:rPr>
              <w:t xml:space="preserve">and legible handwriting and fonts. </w:t>
            </w:r>
          </w:p>
        </w:tc>
        <w:tc>
          <w:tcPr>
            <w:tcW w:w="2478" w:type="dxa"/>
          </w:tcPr>
          <w:p w:rsidR="000669B2" w:rsidRPr="006F2888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86D63" w:rsidRDefault="00257C81" w:rsidP="00257C81">
      <w:pPr>
        <w:rPr>
          <w:rFonts w:ascii="Arial" w:hAnsi="Arial" w:cs="Arial"/>
          <w:sz w:val="20"/>
          <w:szCs w:val="20"/>
        </w:rPr>
      </w:pPr>
      <w:hyperlink r:id="rId6" w:history="1">
        <w:r w:rsidRPr="00DA1538">
          <w:rPr>
            <w:rStyle w:val="Hyperlink"/>
            <w:rFonts w:ascii="Arial" w:hAnsi="Arial" w:cs="Arial"/>
            <w:sz w:val="20"/>
            <w:szCs w:val="20"/>
          </w:rPr>
          <w:t>https://www.curriculum.gov.sk.ca/bbcswebdav/library/curricula/English/English_Language_Arts/English_Language_Arts_8_2008.pdf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257C81" w:rsidRDefault="00257C81" w:rsidP="00257C8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57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C468B"/>
    <w:multiLevelType w:val="hybridMultilevel"/>
    <w:tmpl w:val="1566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B2"/>
    <w:rsid w:val="000669B2"/>
    <w:rsid w:val="001F4356"/>
    <w:rsid w:val="00257C81"/>
    <w:rsid w:val="0056753A"/>
    <w:rsid w:val="00587A09"/>
    <w:rsid w:val="00620132"/>
    <w:rsid w:val="006F2888"/>
    <w:rsid w:val="00746783"/>
    <w:rsid w:val="008B71D7"/>
    <w:rsid w:val="0093148E"/>
    <w:rsid w:val="0099175F"/>
    <w:rsid w:val="00A52026"/>
    <w:rsid w:val="00A86D63"/>
    <w:rsid w:val="00AB1471"/>
    <w:rsid w:val="00DA4B86"/>
    <w:rsid w:val="00DF22BA"/>
    <w:rsid w:val="00E41A29"/>
    <w:rsid w:val="00E52183"/>
    <w:rsid w:val="00F16695"/>
    <w:rsid w:val="00F433E5"/>
    <w:rsid w:val="00FA49A7"/>
    <w:rsid w:val="00F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23F84"/>
  <w15:chartTrackingRefBased/>
  <w15:docId w15:val="{5ED80573-514A-4B8B-B276-CEE81671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9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D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urriculum.gov.sk.ca/bbcswebdav/library/curricula/English/English_Language_Arts/English_Language_Arts_8_200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415E7-6502-4D22-80BE-D85581F5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Loken</dc:creator>
  <cp:keywords/>
  <dc:description/>
  <cp:lastModifiedBy>Courtney McDonald</cp:lastModifiedBy>
  <cp:revision>7</cp:revision>
  <dcterms:created xsi:type="dcterms:W3CDTF">2018-11-05T18:43:00Z</dcterms:created>
  <dcterms:modified xsi:type="dcterms:W3CDTF">2018-11-05T19:01:00Z</dcterms:modified>
</cp:coreProperties>
</file>