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C0" w:rsidRDefault="00C957C0" w:rsidP="00C957C0"/>
    <w:tbl>
      <w:tblPr>
        <w:tblStyle w:val="TableGrid"/>
        <w:tblW w:w="10260" w:type="dxa"/>
        <w:tblInd w:w="198" w:type="dxa"/>
        <w:tblLayout w:type="fixed"/>
        <w:tblLook w:val="04A0" w:firstRow="1" w:lastRow="0" w:firstColumn="1" w:lastColumn="0" w:noHBand="0" w:noVBand="1"/>
      </w:tblPr>
      <w:tblGrid>
        <w:gridCol w:w="8"/>
        <w:gridCol w:w="6832"/>
        <w:gridCol w:w="3420"/>
      </w:tblGrid>
      <w:tr w:rsidR="00450FC6" w:rsidRPr="00D004C9" w:rsidTr="00122493">
        <w:trPr>
          <w:gridBefore w:val="1"/>
          <w:wBefore w:w="8" w:type="dxa"/>
        </w:trPr>
        <w:tc>
          <w:tcPr>
            <w:tcW w:w="10252" w:type="dxa"/>
            <w:gridSpan w:val="2"/>
            <w:shd w:val="clear" w:color="auto" w:fill="BFBFBF" w:themeFill="background1" w:themeFillShade="BF"/>
          </w:tcPr>
          <w:p w:rsidR="005A2751" w:rsidRPr="005A2751" w:rsidRDefault="005A2751" w:rsidP="00450FC6">
            <w:pPr>
              <w:jc w:val="center"/>
              <w:rPr>
                <w:b/>
                <w:sz w:val="16"/>
                <w:szCs w:val="16"/>
              </w:rPr>
            </w:pPr>
          </w:p>
          <w:p w:rsidR="00450FC6" w:rsidRDefault="00E36957" w:rsidP="00450FC6">
            <w:pPr>
              <w:jc w:val="center"/>
              <w:rPr>
                <w:b/>
                <w:sz w:val="40"/>
                <w:szCs w:val="40"/>
              </w:rPr>
            </w:pPr>
            <w:r>
              <w:rPr>
                <w:b/>
                <w:sz w:val="40"/>
                <w:szCs w:val="40"/>
              </w:rPr>
              <w:t>Possible</w:t>
            </w:r>
            <w:r w:rsidR="00450FC6" w:rsidRPr="00D004C9">
              <w:rPr>
                <w:b/>
                <w:sz w:val="40"/>
                <w:szCs w:val="40"/>
              </w:rPr>
              <w:t xml:space="preserve"> </w:t>
            </w:r>
            <w:r w:rsidR="005A2751">
              <w:rPr>
                <w:b/>
                <w:sz w:val="40"/>
                <w:szCs w:val="40"/>
              </w:rPr>
              <w:t xml:space="preserve">Writing </w:t>
            </w:r>
            <w:r w:rsidR="00450FC6" w:rsidRPr="00D004C9">
              <w:rPr>
                <w:b/>
                <w:sz w:val="40"/>
                <w:szCs w:val="40"/>
              </w:rPr>
              <w:t>Prompts</w:t>
            </w:r>
          </w:p>
          <w:p w:rsidR="005A2751" w:rsidRPr="00D004C9" w:rsidRDefault="005A2751" w:rsidP="00450FC6">
            <w:pPr>
              <w:jc w:val="center"/>
              <w:rPr>
                <w:b/>
                <w:sz w:val="16"/>
                <w:szCs w:val="16"/>
              </w:rPr>
            </w:pPr>
          </w:p>
        </w:tc>
      </w:tr>
      <w:tr w:rsidR="00450FC6" w:rsidRPr="00D004C9" w:rsidTr="006918D4">
        <w:trPr>
          <w:gridBefore w:val="1"/>
          <w:wBefore w:w="8" w:type="dxa"/>
          <w:trHeight w:val="432"/>
        </w:trPr>
        <w:tc>
          <w:tcPr>
            <w:tcW w:w="6832" w:type="dxa"/>
            <w:shd w:val="clear" w:color="auto" w:fill="D9D9D9" w:themeFill="background1" w:themeFillShade="D9"/>
          </w:tcPr>
          <w:p w:rsidR="00450FC6" w:rsidRPr="00D004C9" w:rsidRDefault="00450FC6" w:rsidP="00340B24">
            <w:pPr>
              <w:rPr>
                <w:b/>
                <w:sz w:val="32"/>
                <w:szCs w:val="32"/>
              </w:rPr>
            </w:pPr>
            <w:r w:rsidRPr="00D004C9">
              <w:rPr>
                <w:b/>
                <w:sz w:val="32"/>
                <w:szCs w:val="32"/>
              </w:rPr>
              <w:t>Grade One</w:t>
            </w:r>
          </w:p>
        </w:tc>
        <w:tc>
          <w:tcPr>
            <w:tcW w:w="3420" w:type="dxa"/>
            <w:shd w:val="clear" w:color="auto" w:fill="D9D9D9" w:themeFill="background1" w:themeFillShade="D9"/>
          </w:tcPr>
          <w:p w:rsidR="00450FC6" w:rsidRPr="00D004C9" w:rsidRDefault="00F045E4" w:rsidP="00340B24">
            <w:pPr>
              <w:rPr>
                <w:b/>
                <w:sz w:val="20"/>
                <w:szCs w:val="20"/>
              </w:rPr>
            </w:pPr>
            <w:r>
              <w:rPr>
                <w:b/>
                <w:sz w:val="20"/>
                <w:szCs w:val="20"/>
              </w:rPr>
              <w:t>Context</w:t>
            </w:r>
          </w:p>
        </w:tc>
      </w:tr>
      <w:tr w:rsidR="00BF4250" w:rsidRPr="00D004C9" w:rsidTr="006918D4">
        <w:trPr>
          <w:gridBefore w:val="1"/>
          <w:wBefore w:w="8" w:type="dxa"/>
          <w:trHeight w:val="710"/>
        </w:trPr>
        <w:tc>
          <w:tcPr>
            <w:tcW w:w="6832" w:type="dxa"/>
          </w:tcPr>
          <w:p w:rsidR="00BF4250" w:rsidRPr="00D004C9" w:rsidRDefault="007D7781" w:rsidP="00340B24">
            <w:proofErr w:type="gramStart"/>
            <w:r>
              <w:rPr>
                <w:sz w:val="24"/>
                <w:szCs w:val="24"/>
              </w:rPr>
              <w:t xml:space="preserve">1.1  </w:t>
            </w:r>
            <w:r w:rsidR="00BF4250" w:rsidRPr="00D004C9">
              <w:rPr>
                <w:sz w:val="24"/>
                <w:szCs w:val="24"/>
              </w:rPr>
              <w:t>It</w:t>
            </w:r>
            <w:proofErr w:type="gramEnd"/>
            <w:r w:rsidR="00BF4250" w:rsidRPr="00D004C9">
              <w:rPr>
                <w:sz w:val="24"/>
                <w:szCs w:val="24"/>
              </w:rPr>
              <w:t xml:space="preserve"> is good to have friends.  Write about what makes a good friend.  Use complete sentences in your writing. </w:t>
            </w:r>
          </w:p>
        </w:tc>
        <w:tc>
          <w:tcPr>
            <w:tcW w:w="3420" w:type="dxa"/>
          </w:tcPr>
          <w:p w:rsidR="00BF4250" w:rsidRPr="00D004C9" w:rsidRDefault="00450FC6" w:rsidP="00D004C9">
            <w:pPr>
              <w:rPr>
                <w:sz w:val="20"/>
                <w:szCs w:val="20"/>
              </w:rPr>
            </w:pPr>
            <w:r w:rsidRPr="00D004C9">
              <w:rPr>
                <w:sz w:val="20"/>
                <w:szCs w:val="20"/>
              </w:rPr>
              <w:t xml:space="preserve">Personal and Philosophical </w:t>
            </w:r>
          </w:p>
        </w:tc>
      </w:tr>
      <w:tr w:rsidR="00BF4250" w:rsidRPr="00D004C9" w:rsidTr="006918D4">
        <w:trPr>
          <w:gridBefore w:val="1"/>
          <w:wBefore w:w="8" w:type="dxa"/>
          <w:trHeight w:val="710"/>
        </w:trPr>
        <w:tc>
          <w:tcPr>
            <w:tcW w:w="6832" w:type="dxa"/>
          </w:tcPr>
          <w:p w:rsidR="00BF4250" w:rsidRPr="00122493" w:rsidRDefault="007D7781" w:rsidP="00340B24">
            <w:pPr>
              <w:rPr>
                <w:sz w:val="24"/>
                <w:szCs w:val="24"/>
              </w:rPr>
            </w:pPr>
            <w:proofErr w:type="gramStart"/>
            <w:r>
              <w:rPr>
                <w:sz w:val="24"/>
                <w:szCs w:val="24"/>
              </w:rPr>
              <w:t xml:space="preserve">1.2  </w:t>
            </w:r>
            <w:r w:rsidR="00BF4250" w:rsidRPr="00D004C9">
              <w:rPr>
                <w:sz w:val="24"/>
                <w:szCs w:val="24"/>
              </w:rPr>
              <w:t>What</w:t>
            </w:r>
            <w:proofErr w:type="gramEnd"/>
            <w:r w:rsidR="00BF4250" w:rsidRPr="00D004C9">
              <w:rPr>
                <w:sz w:val="24"/>
                <w:szCs w:val="24"/>
              </w:rPr>
              <w:t xml:space="preserve"> makes your family special?  Use complete sentences in your writing. </w:t>
            </w:r>
          </w:p>
        </w:tc>
        <w:tc>
          <w:tcPr>
            <w:tcW w:w="3420" w:type="dxa"/>
          </w:tcPr>
          <w:p w:rsidR="00BF4250" w:rsidRPr="00D004C9" w:rsidRDefault="00450FC6" w:rsidP="00D004C9">
            <w:pPr>
              <w:rPr>
                <w:sz w:val="20"/>
                <w:szCs w:val="20"/>
              </w:rPr>
            </w:pPr>
            <w:r w:rsidRPr="00D004C9">
              <w:rPr>
                <w:sz w:val="20"/>
                <w:szCs w:val="20"/>
              </w:rPr>
              <w:t xml:space="preserve">Social, Cultural, and Historical </w:t>
            </w:r>
          </w:p>
        </w:tc>
      </w:tr>
      <w:tr w:rsidR="00450FC6" w:rsidRPr="00D004C9" w:rsidTr="006918D4">
        <w:trPr>
          <w:gridBefore w:val="1"/>
          <w:wBefore w:w="8" w:type="dxa"/>
          <w:trHeight w:val="432"/>
        </w:trPr>
        <w:tc>
          <w:tcPr>
            <w:tcW w:w="6832" w:type="dxa"/>
            <w:shd w:val="clear" w:color="auto" w:fill="D9D9D9" w:themeFill="background1" w:themeFillShade="D9"/>
          </w:tcPr>
          <w:p w:rsidR="00450FC6" w:rsidRPr="00D004C9" w:rsidRDefault="00450FC6" w:rsidP="0031368F">
            <w:pPr>
              <w:rPr>
                <w:b/>
                <w:sz w:val="32"/>
                <w:szCs w:val="32"/>
              </w:rPr>
            </w:pPr>
            <w:r w:rsidRPr="00D004C9">
              <w:rPr>
                <w:b/>
                <w:sz w:val="32"/>
                <w:szCs w:val="32"/>
              </w:rPr>
              <w:t>Grade Two</w:t>
            </w:r>
          </w:p>
        </w:tc>
        <w:tc>
          <w:tcPr>
            <w:tcW w:w="3420" w:type="dxa"/>
            <w:shd w:val="clear" w:color="auto" w:fill="D9D9D9" w:themeFill="background1" w:themeFillShade="D9"/>
          </w:tcPr>
          <w:p w:rsidR="00450FC6" w:rsidRPr="00D004C9" w:rsidRDefault="00F045E4" w:rsidP="0031368F">
            <w:pPr>
              <w:rPr>
                <w:b/>
                <w:sz w:val="20"/>
                <w:szCs w:val="20"/>
              </w:rPr>
            </w:pPr>
            <w:r>
              <w:rPr>
                <w:b/>
                <w:sz w:val="20"/>
                <w:szCs w:val="20"/>
              </w:rPr>
              <w:t>Context</w:t>
            </w:r>
          </w:p>
        </w:tc>
      </w:tr>
      <w:tr w:rsidR="00BF4250" w:rsidRPr="00D004C9" w:rsidTr="002A00D9">
        <w:trPr>
          <w:gridBefore w:val="1"/>
          <w:wBefore w:w="8" w:type="dxa"/>
          <w:trHeight w:val="737"/>
        </w:trPr>
        <w:tc>
          <w:tcPr>
            <w:tcW w:w="6832" w:type="dxa"/>
          </w:tcPr>
          <w:p w:rsidR="00BF4250" w:rsidRPr="00D004C9" w:rsidRDefault="007D7781" w:rsidP="00340B24">
            <w:proofErr w:type="gramStart"/>
            <w:r>
              <w:rPr>
                <w:sz w:val="24"/>
                <w:szCs w:val="24"/>
              </w:rPr>
              <w:t xml:space="preserve">2.1  </w:t>
            </w:r>
            <w:r w:rsidR="00BF4250" w:rsidRPr="00D004C9">
              <w:rPr>
                <w:sz w:val="24"/>
                <w:szCs w:val="24"/>
              </w:rPr>
              <w:t>A</w:t>
            </w:r>
            <w:proofErr w:type="gramEnd"/>
            <w:r w:rsidR="00BF4250" w:rsidRPr="00D004C9">
              <w:rPr>
                <w:sz w:val="24"/>
                <w:szCs w:val="24"/>
              </w:rPr>
              <w:t xml:space="preserve"> new student is coming to our school.  In a paragraph, explain what makes our school a great place. </w:t>
            </w:r>
          </w:p>
        </w:tc>
        <w:tc>
          <w:tcPr>
            <w:tcW w:w="3420" w:type="dxa"/>
          </w:tcPr>
          <w:p w:rsidR="00BF4250" w:rsidRPr="00D004C9" w:rsidRDefault="00450FC6" w:rsidP="00F045E4">
            <w:pPr>
              <w:rPr>
                <w:sz w:val="20"/>
                <w:szCs w:val="20"/>
              </w:rPr>
            </w:pPr>
            <w:r w:rsidRPr="00D004C9">
              <w:rPr>
                <w:sz w:val="20"/>
                <w:szCs w:val="20"/>
              </w:rPr>
              <w:t xml:space="preserve">Social, Cultural, and Historical </w:t>
            </w:r>
          </w:p>
        </w:tc>
      </w:tr>
      <w:tr w:rsidR="00BF4250" w:rsidRPr="00D004C9" w:rsidTr="002A00D9">
        <w:trPr>
          <w:gridBefore w:val="1"/>
          <w:wBefore w:w="8" w:type="dxa"/>
          <w:trHeight w:val="809"/>
        </w:trPr>
        <w:tc>
          <w:tcPr>
            <w:tcW w:w="6832" w:type="dxa"/>
          </w:tcPr>
          <w:p w:rsidR="00BF4250" w:rsidRPr="00122493" w:rsidRDefault="007D7781" w:rsidP="00340B24">
            <w:pPr>
              <w:rPr>
                <w:sz w:val="24"/>
                <w:szCs w:val="24"/>
              </w:rPr>
            </w:pPr>
            <w:proofErr w:type="gramStart"/>
            <w:r>
              <w:rPr>
                <w:sz w:val="24"/>
                <w:szCs w:val="24"/>
              </w:rPr>
              <w:t xml:space="preserve">2.2  </w:t>
            </w:r>
            <w:r w:rsidR="00BF4250" w:rsidRPr="00D004C9">
              <w:rPr>
                <w:sz w:val="24"/>
                <w:szCs w:val="24"/>
              </w:rPr>
              <w:t>It</w:t>
            </w:r>
            <w:proofErr w:type="gramEnd"/>
            <w:r w:rsidR="00BF4250" w:rsidRPr="00D004C9">
              <w:rPr>
                <w:sz w:val="24"/>
                <w:szCs w:val="24"/>
              </w:rPr>
              <w:t xml:space="preserve"> is important to make and keep friends.  In a paragraph, explain how friends should treat each other. </w:t>
            </w:r>
          </w:p>
        </w:tc>
        <w:tc>
          <w:tcPr>
            <w:tcW w:w="3420" w:type="dxa"/>
          </w:tcPr>
          <w:p w:rsidR="00BF4250" w:rsidRPr="00D004C9" w:rsidRDefault="00450FC6" w:rsidP="00D004C9">
            <w:pPr>
              <w:rPr>
                <w:sz w:val="20"/>
                <w:szCs w:val="20"/>
              </w:rPr>
            </w:pPr>
            <w:r w:rsidRPr="00D004C9">
              <w:rPr>
                <w:sz w:val="20"/>
                <w:szCs w:val="20"/>
              </w:rPr>
              <w:t xml:space="preserve">Personal and Philosophical </w:t>
            </w:r>
          </w:p>
        </w:tc>
      </w:tr>
      <w:tr w:rsidR="00450FC6" w:rsidRPr="00D004C9" w:rsidTr="006918D4">
        <w:trPr>
          <w:gridBefore w:val="1"/>
          <w:wBefore w:w="8" w:type="dxa"/>
          <w:trHeight w:val="432"/>
        </w:trPr>
        <w:tc>
          <w:tcPr>
            <w:tcW w:w="6832" w:type="dxa"/>
            <w:shd w:val="clear" w:color="auto" w:fill="D9D9D9" w:themeFill="background1" w:themeFillShade="D9"/>
          </w:tcPr>
          <w:p w:rsidR="00450FC6" w:rsidRPr="00D004C9" w:rsidRDefault="00450FC6" w:rsidP="0031368F">
            <w:pPr>
              <w:rPr>
                <w:b/>
                <w:sz w:val="32"/>
                <w:szCs w:val="32"/>
              </w:rPr>
            </w:pPr>
            <w:r w:rsidRPr="00D004C9">
              <w:rPr>
                <w:b/>
                <w:sz w:val="32"/>
                <w:szCs w:val="32"/>
              </w:rPr>
              <w:t>Grade Three</w:t>
            </w:r>
          </w:p>
        </w:tc>
        <w:tc>
          <w:tcPr>
            <w:tcW w:w="3420" w:type="dxa"/>
            <w:shd w:val="clear" w:color="auto" w:fill="D9D9D9" w:themeFill="background1" w:themeFillShade="D9"/>
          </w:tcPr>
          <w:p w:rsidR="00450FC6" w:rsidRPr="00D004C9" w:rsidRDefault="00F045E4" w:rsidP="0031368F">
            <w:pPr>
              <w:rPr>
                <w:b/>
                <w:sz w:val="20"/>
                <w:szCs w:val="20"/>
              </w:rPr>
            </w:pPr>
            <w:r>
              <w:rPr>
                <w:b/>
                <w:sz w:val="20"/>
                <w:szCs w:val="20"/>
              </w:rPr>
              <w:t>Context</w:t>
            </w:r>
          </w:p>
        </w:tc>
      </w:tr>
      <w:tr w:rsidR="00BF4250" w:rsidRPr="00D004C9" w:rsidTr="002A00D9">
        <w:trPr>
          <w:trHeight w:val="1079"/>
        </w:trPr>
        <w:tc>
          <w:tcPr>
            <w:tcW w:w="6840" w:type="dxa"/>
            <w:gridSpan w:val="2"/>
          </w:tcPr>
          <w:p w:rsidR="00BF4250" w:rsidRPr="00D004C9" w:rsidRDefault="00B0319C" w:rsidP="00340B24">
            <w:pPr>
              <w:rPr>
                <w:sz w:val="24"/>
                <w:szCs w:val="24"/>
              </w:rPr>
            </w:pPr>
            <w:r>
              <w:rPr>
                <w:sz w:val="24"/>
                <w:szCs w:val="24"/>
              </w:rPr>
              <w:t xml:space="preserve">3.1  </w:t>
            </w:r>
            <w:r w:rsidR="00BF4250" w:rsidRPr="00D004C9">
              <w:rPr>
                <w:sz w:val="24"/>
                <w:szCs w:val="24"/>
              </w:rPr>
              <w:t xml:space="preserve"> “The only way to have a friend is to be one.”  Think about friends you know, or friends we have read about.   Explain how these friends, either real or imaginary, show what it means to be a friend. </w:t>
            </w:r>
          </w:p>
        </w:tc>
        <w:tc>
          <w:tcPr>
            <w:tcW w:w="3420" w:type="dxa"/>
          </w:tcPr>
          <w:p w:rsidR="00BF4250" w:rsidRPr="00D004C9" w:rsidRDefault="00450FC6" w:rsidP="00D004C9">
            <w:pPr>
              <w:rPr>
                <w:sz w:val="20"/>
                <w:szCs w:val="20"/>
              </w:rPr>
            </w:pPr>
            <w:r w:rsidRPr="00D004C9">
              <w:rPr>
                <w:sz w:val="20"/>
                <w:szCs w:val="20"/>
              </w:rPr>
              <w:t xml:space="preserve">Personal and Philosophical </w:t>
            </w:r>
          </w:p>
        </w:tc>
      </w:tr>
      <w:tr w:rsidR="00BF4250" w:rsidRPr="00D004C9" w:rsidTr="002A00D9">
        <w:trPr>
          <w:trHeight w:val="1691"/>
        </w:trPr>
        <w:tc>
          <w:tcPr>
            <w:tcW w:w="6840" w:type="dxa"/>
            <w:gridSpan w:val="2"/>
          </w:tcPr>
          <w:p w:rsidR="00BF4250" w:rsidRPr="00D004C9" w:rsidRDefault="00B0319C" w:rsidP="00340B24">
            <w:pPr>
              <w:rPr>
                <w:sz w:val="24"/>
                <w:szCs w:val="24"/>
              </w:rPr>
            </w:pPr>
            <w:proofErr w:type="gramStart"/>
            <w:r>
              <w:rPr>
                <w:sz w:val="24"/>
                <w:szCs w:val="24"/>
              </w:rPr>
              <w:t xml:space="preserve">3.2  </w:t>
            </w:r>
            <w:r w:rsidR="00BF4250" w:rsidRPr="00D004C9">
              <w:rPr>
                <w:sz w:val="24"/>
                <w:szCs w:val="24"/>
              </w:rPr>
              <w:t>A</w:t>
            </w:r>
            <w:proofErr w:type="gramEnd"/>
            <w:r w:rsidR="00BF4250" w:rsidRPr="00D004C9">
              <w:rPr>
                <w:sz w:val="24"/>
                <w:szCs w:val="24"/>
              </w:rPr>
              <w:t xml:space="preserve"> new family is moving to our community.  In a paragraph, explain what makes our community a great place to live.  </w:t>
            </w:r>
          </w:p>
          <w:p w:rsidR="00BF4250" w:rsidRPr="00D004C9" w:rsidRDefault="00BF4250" w:rsidP="00122493">
            <w:pPr>
              <w:jc w:val="center"/>
              <w:rPr>
                <w:sz w:val="24"/>
                <w:szCs w:val="24"/>
              </w:rPr>
            </w:pPr>
            <w:r w:rsidRPr="00D004C9">
              <w:rPr>
                <w:sz w:val="24"/>
                <w:szCs w:val="24"/>
              </w:rPr>
              <w:t>OR</w:t>
            </w:r>
          </w:p>
          <w:p w:rsidR="00BF4250" w:rsidRPr="00122493" w:rsidRDefault="00B0319C" w:rsidP="0031368F">
            <w:pPr>
              <w:rPr>
                <w:sz w:val="28"/>
                <w:szCs w:val="28"/>
              </w:rPr>
            </w:pPr>
            <w:proofErr w:type="gramStart"/>
            <w:r>
              <w:rPr>
                <w:sz w:val="24"/>
                <w:szCs w:val="24"/>
              </w:rPr>
              <w:t xml:space="preserve">3.3  </w:t>
            </w:r>
            <w:r w:rsidR="00BF4250" w:rsidRPr="00D004C9">
              <w:rPr>
                <w:sz w:val="24"/>
                <w:szCs w:val="24"/>
              </w:rPr>
              <w:t>A</w:t>
            </w:r>
            <w:proofErr w:type="gramEnd"/>
            <w:r w:rsidR="00BF4250" w:rsidRPr="00D004C9">
              <w:rPr>
                <w:sz w:val="24"/>
                <w:szCs w:val="24"/>
              </w:rPr>
              <w:t xml:space="preserve"> new family is coming to our community.  In a paragraph, explain how you are going to make the family feel welcome.</w:t>
            </w:r>
          </w:p>
        </w:tc>
        <w:tc>
          <w:tcPr>
            <w:tcW w:w="3420" w:type="dxa"/>
          </w:tcPr>
          <w:p w:rsidR="00BF4250" w:rsidRPr="00D004C9" w:rsidRDefault="00450FC6" w:rsidP="00D004C9">
            <w:pPr>
              <w:rPr>
                <w:sz w:val="20"/>
                <w:szCs w:val="20"/>
              </w:rPr>
            </w:pPr>
            <w:r w:rsidRPr="00D004C9">
              <w:rPr>
                <w:sz w:val="20"/>
                <w:szCs w:val="20"/>
              </w:rPr>
              <w:t xml:space="preserve">Social, Cultural, and Historical  </w:t>
            </w:r>
          </w:p>
        </w:tc>
      </w:tr>
      <w:tr w:rsidR="00450FC6" w:rsidRPr="00D004C9" w:rsidTr="006918D4">
        <w:trPr>
          <w:gridBefore w:val="1"/>
          <w:wBefore w:w="8" w:type="dxa"/>
          <w:trHeight w:val="432"/>
        </w:trPr>
        <w:tc>
          <w:tcPr>
            <w:tcW w:w="6832" w:type="dxa"/>
            <w:shd w:val="clear" w:color="auto" w:fill="D9D9D9" w:themeFill="background1" w:themeFillShade="D9"/>
          </w:tcPr>
          <w:p w:rsidR="00450FC6" w:rsidRPr="00D004C9" w:rsidRDefault="00450FC6" w:rsidP="0031368F">
            <w:pPr>
              <w:rPr>
                <w:b/>
                <w:sz w:val="32"/>
                <w:szCs w:val="32"/>
              </w:rPr>
            </w:pPr>
            <w:r w:rsidRPr="00D004C9">
              <w:rPr>
                <w:b/>
                <w:sz w:val="32"/>
                <w:szCs w:val="32"/>
              </w:rPr>
              <w:t>Grade Four</w:t>
            </w:r>
          </w:p>
        </w:tc>
        <w:tc>
          <w:tcPr>
            <w:tcW w:w="3420" w:type="dxa"/>
            <w:shd w:val="clear" w:color="auto" w:fill="D9D9D9" w:themeFill="background1" w:themeFillShade="D9"/>
          </w:tcPr>
          <w:p w:rsidR="00450FC6" w:rsidRPr="00D004C9" w:rsidRDefault="00F045E4" w:rsidP="0031368F">
            <w:pPr>
              <w:rPr>
                <w:b/>
                <w:sz w:val="20"/>
                <w:szCs w:val="20"/>
              </w:rPr>
            </w:pPr>
            <w:r>
              <w:rPr>
                <w:b/>
                <w:sz w:val="20"/>
                <w:szCs w:val="20"/>
              </w:rPr>
              <w:t>Context</w:t>
            </w:r>
          </w:p>
        </w:tc>
      </w:tr>
      <w:tr w:rsidR="00BF4250" w:rsidRPr="00D004C9" w:rsidTr="006918D4">
        <w:trPr>
          <w:trHeight w:val="1106"/>
        </w:trPr>
        <w:tc>
          <w:tcPr>
            <w:tcW w:w="6840" w:type="dxa"/>
            <w:gridSpan w:val="2"/>
          </w:tcPr>
          <w:p w:rsidR="00BF4250" w:rsidRPr="00D004C9" w:rsidRDefault="00B0319C" w:rsidP="000B3B08">
            <w:proofErr w:type="gramStart"/>
            <w:r>
              <w:rPr>
                <w:sz w:val="24"/>
                <w:szCs w:val="24"/>
              </w:rPr>
              <w:t xml:space="preserve">4.1  </w:t>
            </w:r>
            <w:r w:rsidR="00BF4250" w:rsidRPr="00D004C9">
              <w:rPr>
                <w:sz w:val="24"/>
                <w:szCs w:val="24"/>
              </w:rPr>
              <w:t>Friendships</w:t>
            </w:r>
            <w:proofErr w:type="gramEnd"/>
            <w:r w:rsidR="00BF4250" w:rsidRPr="00D004C9">
              <w:rPr>
                <w:sz w:val="24"/>
                <w:szCs w:val="24"/>
              </w:rPr>
              <w:t xml:space="preserve"> are important in everyone’s life.  Describe the character traits that make a good friend.  Explain why these character traits are important in a friendship.</w:t>
            </w:r>
            <w:r w:rsidR="00BF4250" w:rsidRPr="00D004C9">
              <w:t xml:space="preserve"> </w:t>
            </w:r>
          </w:p>
        </w:tc>
        <w:tc>
          <w:tcPr>
            <w:tcW w:w="3420" w:type="dxa"/>
          </w:tcPr>
          <w:p w:rsidR="00BF4250" w:rsidRPr="00D004C9" w:rsidRDefault="00450FC6" w:rsidP="00D004C9">
            <w:pPr>
              <w:rPr>
                <w:sz w:val="20"/>
                <w:szCs w:val="20"/>
              </w:rPr>
            </w:pPr>
            <w:r w:rsidRPr="00D004C9">
              <w:rPr>
                <w:sz w:val="20"/>
                <w:szCs w:val="20"/>
              </w:rPr>
              <w:t xml:space="preserve">Personal and Philosophical </w:t>
            </w:r>
          </w:p>
        </w:tc>
      </w:tr>
      <w:tr w:rsidR="00BF4250" w:rsidRPr="00D004C9" w:rsidTr="006918D4">
        <w:trPr>
          <w:trHeight w:val="1664"/>
        </w:trPr>
        <w:tc>
          <w:tcPr>
            <w:tcW w:w="6840" w:type="dxa"/>
            <w:gridSpan w:val="2"/>
          </w:tcPr>
          <w:p w:rsidR="00BF4250" w:rsidRPr="00D004C9" w:rsidRDefault="00B0319C" w:rsidP="000B3B08">
            <w:proofErr w:type="gramStart"/>
            <w:r>
              <w:rPr>
                <w:sz w:val="24"/>
                <w:szCs w:val="24"/>
              </w:rPr>
              <w:t xml:space="preserve">4.2  </w:t>
            </w:r>
            <w:r w:rsidR="00BF4250" w:rsidRPr="00D004C9">
              <w:rPr>
                <w:sz w:val="24"/>
                <w:szCs w:val="24"/>
              </w:rPr>
              <w:t>Saskatchewan</w:t>
            </w:r>
            <w:proofErr w:type="gramEnd"/>
            <w:r w:rsidR="00BF4250" w:rsidRPr="00D004C9">
              <w:rPr>
                <w:sz w:val="24"/>
                <w:szCs w:val="24"/>
              </w:rPr>
              <w:t xml:space="preserve"> people live in many different locations throughout the province.  Communities are unique, and people need different skills and knowledge, depending on where they live.   What does someone from another community need to know to live in your community?  Explain why it would be important to learn.</w:t>
            </w:r>
            <w:r w:rsidR="00BF4250" w:rsidRPr="00D004C9">
              <w:t xml:space="preserve"> </w:t>
            </w:r>
          </w:p>
        </w:tc>
        <w:tc>
          <w:tcPr>
            <w:tcW w:w="3420" w:type="dxa"/>
          </w:tcPr>
          <w:p w:rsidR="00BF4250" w:rsidRPr="00D004C9" w:rsidRDefault="00450FC6" w:rsidP="00D004C9">
            <w:pPr>
              <w:rPr>
                <w:sz w:val="20"/>
                <w:szCs w:val="20"/>
              </w:rPr>
            </w:pPr>
            <w:r w:rsidRPr="00D004C9">
              <w:rPr>
                <w:sz w:val="20"/>
                <w:szCs w:val="20"/>
              </w:rPr>
              <w:t xml:space="preserve">Social, Cultural, and Historical  </w:t>
            </w:r>
          </w:p>
        </w:tc>
      </w:tr>
      <w:tr w:rsidR="00450FC6" w:rsidRPr="00D004C9" w:rsidTr="006918D4">
        <w:trPr>
          <w:gridBefore w:val="1"/>
          <w:wBefore w:w="8" w:type="dxa"/>
          <w:trHeight w:val="432"/>
        </w:trPr>
        <w:tc>
          <w:tcPr>
            <w:tcW w:w="6832" w:type="dxa"/>
            <w:shd w:val="clear" w:color="auto" w:fill="D9D9D9" w:themeFill="background1" w:themeFillShade="D9"/>
          </w:tcPr>
          <w:p w:rsidR="00450FC6" w:rsidRPr="00D004C9" w:rsidRDefault="00450FC6" w:rsidP="0031368F">
            <w:pPr>
              <w:rPr>
                <w:b/>
                <w:sz w:val="32"/>
                <w:szCs w:val="32"/>
              </w:rPr>
            </w:pPr>
            <w:r w:rsidRPr="00D004C9">
              <w:rPr>
                <w:b/>
                <w:sz w:val="32"/>
                <w:szCs w:val="32"/>
              </w:rPr>
              <w:t>Grade Five</w:t>
            </w:r>
          </w:p>
        </w:tc>
        <w:tc>
          <w:tcPr>
            <w:tcW w:w="3420" w:type="dxa"/>
            <w:shd w:val="clear" w:color="auto" w:fill="D9D9D9" w:themeFill="background1" w:themeFillShade="D9"/>
          </w:tcPr>
          <w:p w:rsidR="00450FC6" w:rsidRPr="00D004C9" w:rsidRDefault="00F045E4" w:rsidP="0031368F">
            <w:pPr>
              <w:rPr>
                <w:b/>
                <w:sz w:val="20"/>
                <w:szCs w:val="20"/>
              </w:rPr>
            </w:pPr>
            <w:r>
              <w:rPr>
                <w:b/>
                <w:sz w:val="20"/>
                <w:szCs w:val="20"/>
              </w:rPr>
              <w:t>Context</w:t>
            </w:r>
          </w:p>
        </w:tc>
      </w:tr>
      <w:tr w:rsidR="00BF4250" w:rsidRPr="00D004C9" w:rsidTr="006918D4">
        <w:trPr>
          <w:trHeight w:val="791"/>
        </w:trPr>
        <w:tc>
          <w:tcPr>
            <w:tcW w:w="6840" w:type="dxa"/>
            <w:gridSpan w:val="2"/>
          </w:tcPr>
          <w:p w:rsidR="00BF4250" w:rsidRPr="00D004C9" w:rsidRDefault="00B0319C" w:rsidP="00340B24">
            <w:pPr>
              <w:rPr>
                <w:sz w:val="24"/>
                <w:szCs w:val="24"/>
              </w:rPr>
            </w:pPr>
            <w:proofErr w:type="gramStart"/>
            <w:r>
              <w:rPr>
                <w:sz w:val="24"/>
                <w:szCs w:val="24"/>
              </w:rPr>
              <w:t>5.1  Write</w:t>
            </w:r>
            <w:proofErr w:type="gramEnd"/>
            <w:r w:rsidR="00BF4250" w:rsidRPr="00D004C9">
              <w:rPr>
                <w:sz w:val="24"/>
                <w:szCs w:val="24"/>
              </w:rPr>
              <w:t xml:space="preserve"> a persuasive letter to your administrator regarding a concern at your school.  </w:t>
            </w:r>
          </w:p>
        </w:tc>
        <w:tc>
          <w:tcPr>
            <w:tcW w:w="3420" w:type="dxa"/>
          </w:tcPr>
          <w:p w:rsidR="00BF4250" w:rsidRPr="00D004C9" w:rsidRDefault="00450FC6" w:rsidP="00C832E6">
            <w:pPr>
              <w:rPr>
                <w:sz w:val="20"/>
                <w:szCs w:val="20"/>
              </w:rPr>
            </w:pPr>
            <w:r w:rsidRPr="00D004C9">
              <w:rPr>
                <w:sz w:val="20"/>
                <w:szCs w:val="20"/>
              </w:rPr>
              <w:t xml:space="preserve">Social, Cultural, and Historical </w:t>
            </w:r>
          </w:p>
        </w:tc>
      </w:tr>
    </w:tbl>
    <w:p w:rsidR="00122493" w:rsidRDefault="00122493">
      <w:r>
        <w:br w:type="page"/>
      </w:r>
    </w:p>
    <w:tbl>
      <w:tblPr>
        <w:tblStyle w:val="TableGrid"/>
        <w:tblW w:w="10260" w:type="dxa"/>
        <w:tblInd w:w="198" w:type="dxa"/>
        <w:tblLayout w:type="fixed"/>
        <w:tblLook w:val="04A0" w:firstRow="1" w:lastRow="0" w:firstColumn="1" w:lastColumn="0" w:noHBand="0" w:noVBand="1"/>
      </w:tblPr>
      <w:tblGrid>
        <w:gridCol w:w="8"/>
        <w:gridCol w:w="6832"/>
        <w:gridCol w:w="3420"/>
      </w:tblGrid>
      <w:tr w:rsidR="00450FC6" w:rsidRPr="00D004C9" w:rsidTr="006918D4">
        <w:trPr>
          <w:gridBefore w:val="1"/>
          <w:wBefore w:w="8" w:type="dxa"/>
          <w:trHeight w:val="432"/>
        </w:trPr>
        <w:tc>
          <w:tcPr>
            <w:tcW w:w="6832" w:type="dxa"/>
            <w:shd w:val="clear" w:color="auto" w:fill="D9D9D9" w:themeFill="background1" w:themeFillShade="D9"/>
          </w:tcPr>
          <w:p w:rsidR="00450FC6" w:rsidRPr="00D004C9" w:rsidRDefault="00450FC6" w:rsidP="0031368F">
            <w:pPr>
              <w:rPr>
                <w:b/>
                <w:sz w:val="32"/>
                <w:szCs w:val="32"/>
              </w:rPr>
            </w:pPr>
            <w:r w:rsidRPr="00D004C9">
              <w:lastRenderedPageBreak/>
              <w:br w:type="page"/>
            </w:r>
            <w:r w:rsidRPr="00D004C9">
              <w:rPr>
                <w:b/>
                <w:sz w:val="32"/>
                <w:szCs w:val="32"/>
              </w:rPr>
              <w:t>Grade Six</w:t>
            </w:r>
          </w:p>
        </w:tc>
        <w:tc>
          <w:tcPr>
            <w:tcW w:w="3420" w:type="dxa"/>
            <w:shd w:val="clear" w:color="auto" w:fill="D9D9D9" w:themeFill="background1" w:themeFillShade="D9"/>
          </w:tcPr>
          <w:p w:rsidR="00450FC6" w:rsidRPr="00D004C9" w:rsidRDefault="00F045E4" w:rsidP="0031368F">
            <w:pPr>
              <w:rPr>
                <w:b/>
                <w:sz w:val="20"/>
                <w:szCs w:val="20"/>
              </w:rPr>
            </w:pPr>
            <w:r>
              <w:rPr>
                <w:b/>
                <w:sz w:val="20"/>
                <w:szCs w:val="20"/>
              </w:rPr>
              <w:t>Context</w:t>
            </w:r>
          </w:p>
        </w:tc>
      </w:tr>
      <w:tr w:rsidR="00BF4250" w:rsidRPr="00D004C9" w:rsidTr="002A00D9">
        <w:trPr>
          <w:trHeight w:val="1169"/>
        </w:trPr>
        <w:tc>
          <w:tcPr>
            <w:tcW w:w="6840" w:type="dxa"/>
            <w:gridSpan w:val="2"/>
          </w:tcPr>
          <w:p w:rsidR="00BF4250" w:rsidRPr="00D004C9" w:rsidRDefault="00B0319C" w:rsidP="00340B24">
            <w:pPr>
              <w:rPr>
                <w:sz w:val="28"/>
                <w:szCs w:val="28"/>
              </w:rPr>
            </w:pPr>
            <w:proofErr w:type="gramStart"/>
            <w:r>
              <w:rPr>
                <w:sz w:val="24"/>
                <w:szCs w:val="24"/>
              </w:rPr>
              <w:t xml:space="preserve">6.1  </w:t>
            </w:r>
            <w:r w:rsidR="00BF4250" w:rsidRPr="00D004C9">
              <w:rPr>
                <w:sz w:val="24"/>
                <w:szCs w:val="24"/>
              </w:rPr>
              <w:t>Explain</w:t>
            </w:r>
            <w:proofErr w:type="gramEnd"/>
            <w:r w:rsidR="00BF4250" w:rsidRPr="00D004C9">
              <w:rPr>
                <w:sz w:val="24"/>
                <w:szCs w:val="24"/>
              </w:rPr>
              <w:t xml:space="preserve"> in a problem-solution report how students are hurt by the comments of others (face-to-face, online) and what can be done to solve the problem. </w:t>
            </w:r>
          </w:p>
        </w:tc>
        <w:tc>
          <w:tcPr>
            <w:tcW w:w="3420" w:type="dxa"/>
          </w:tcPr>
          <w:p w:rsidR="00F045E4" w:rsidRDefault="00C832E6" w:rsidP="00F045E4">
            <w:pPr>
              <w:rPr>
                <w:rFonts w:cs="Arial"/>
                <w:bCs/>
                <w:color w:val="000000"/>
                <w:sz w:val="20"/>
                <w:szCs w:val="20"/>
                <w:shd w:val="clear" w:color="auto" w:fill="FFFFFF"/>
              </w:rPr>
            </w:pPr>
            <w:r w:rsidRPr="00D004C9">
              <w:rPr>
                <w:rFonts w:cs="Arial"/>
                <w:bCs/>
                <w:color w:val="000000"/>
                <w:sz w:val="20"/>
                <w:szCs w:val="20"/>
                <w:shd w:val="clear" w:color="auto" w:fill="FFFFFF"/>
              </w:rPr>
              <w:t>Social, Cultural, and Historical; Communicative</w:t>
            </w:r>
          </w:p>
          <w:p w:rsidR="00F045E4" w:rsidRDefault="00F045E4" w:rsidP="00F045E4">
            <w:pPr>
              <w:rPr>
                <w:rFonts w:cs="Arial"/>
                <w:bCs/>
                <w:color w:val="000000"/>
                <w:sz w:val="20"/>
                <w:szCs w:val="20"/>
                <w:shd w:val="clear" w:color="auto" w:fill="FFFFFF"/>
              </w:rPr>
            </w:pPr>
          </w:p>
          <w:p w:rsidR="00F045E4" w:rsidRPr="00D004C9" w:rsidRDefault="00F045E4" w:rsidP="00F045E4">
            <w:pPr>
              <w:rPr>
                <w:rFonts w:cs="Arial"/>
                <w:bCs/>
                <w:color w:val="000000"/>
                <w:sz w:val="20"/>
                <w:szCs w:val="20"/>
                <w:shd w:val="clear" w:color="auto" w:fill="FFFFFF"/>
              </w:rPr>
            </w:pPr>
            <w:r w:rsidRPr="00D004C9">
              <w:rPr>
                <w:rFonts w:cs="Arial"/>
                <w:bCs/>
                <w:color w:val="000000"/>
                <w:sz w:val="20"/>
                <w:szCs w:val="20"/>
                <w:shd w:val="clear" w:color="auto" w:fill="FFFFFF"/>
              </w:rPr>
              <w:t xml:space="preserve">Unit: Peace and Conflict </w:t>
            </w:r>
          </w:p>
          <w:p w:rsidR="00BF4250" w:rsidRPr="00122493" w:rsidRDefault="00BF4250" w:rsidP="00340B24">
            <w:pPr>
              <w:rPr>
                <w:rFonts w:cs="Arial"/>
                <w:bCs/>
                <w:color w:val="000000"/>
                <w:sz w:val="20"/>
                <w:szCs w:val="20"/>
                <w:shd w:val="clear" w:color="auto" w:fill="FFFFFF"/>
              </w:rPr>
            </w:pPr>
          </w:p>
        </w:tc>
      </w:tr>
      <w:tr w:rsidR="00BF4250" w:rsidRPr="00D004C9" w:rsidTr="006918D4">
        <w:trPr>
          <w:trHeight w:val="1088"/>
        </w:trPr>
        <w:tc>
          <w:tcPr>
            <w:tcW w:w="6840" w:type="dxa"/>
            <w:gridSpan w:val="2"/>
          </w:tcPr>
          <w:p w:rsidR="00BF4250" w:rsidRPr="00D004C9" w:rsidRDefault="00B0319C" w:rsidP="00340B24">
            <w:pPr>
              <w:rPr>
                <w:sz w:val="28"/>
                <w:szCs w:val="28"/>
              </w:rPr>
            </w:pPr>
            <w:proofErr w:type="gramStart"/>
            <w:r>
              <w:rPr>
                <w:sz w:val="24"/>
                <w:szCs w:val="24"/>
              </w:rPr>
              <w:t xml:space="preserve">6.2  </w:t>
            </w:r>
            <w:r w:rsidR="00BF4250" w:rsidRPr="00D004C9">
              <w:rPr>
                <w:sz w:val="24"/>
                <w:szCs w:val="24"/>
              </w:rPr>
              <w:t>People</w:t>
            </w:r>
            <w:proofErr w:type="gramEnd"/>
            <w:r w:rsidR="00BF4250" w:rsidRPr="00D004C9">
              <w:rPr>
                <w:sz w:val="24"/>
                <w:szCs w:val="24"/>
              </w:rPr>
              <w:t xml:space="preserve"> set goals for themselves.  Explain how a person you know or have read about overcame personal challenge(s) to achieve a goal that was set.  </w:t>
            </w:r>
          </w:p>
        </w:tc>
        <w:tc>
          <w:tcPr>
            <w:tcW w:w="3420" w:type="dxa"/>
          </w:tcPr>
          <w:p w:rsidR="00F045E4" w:rsidRDefault="00C832E6" w:rsidP="00F045E4">
            <w:pPr>
              <w:rPr>
                <w:sz w:val="20"/>
                <w:szCs w:val="20"/>
              </w:rPr>
            </w:pPr>
            <w:r w:rsidRPr="00D004C9">
              <w:rPr>
                <w:sz w:val="20"/>
                <w:szCs w:val="20"/>
              </w:rPr>
              <w:t xml:space="preserve">Personal and Philosophical; Social, Cultural, and </w:t>
            </w:r>
            <w:r w:rsidR="00574B65" w:rsidRPr="00D004C9">
              <w:rPr>
                <w:sz w:val="20"/>
                <w:szCs w:val="20"/>
              </w:rPr>
              <w:t>Historical</w:t>
            </w:r>
            <w:r w:rsidR="00F045E4" w:rsidRPr="00D004C9">
              <w:rPr>
                <w:sz w:val="20"/>
                <w:szCs w:val="20"/>
              </w:rPr>
              <w:t xml:space="preserve"> </w:t>
            </w:r>
          </w:p>
          <w:p w:rsidR="00F045E4" w:rsidRDefault="00F045E4" w:rsidP="00F045E4">
            <w:pPr>
              <w:rPr>
                <w:sz w:val="20"/>
                <w:szCs w:val="20"/>
              </w:rPr>
            </w:pPr>
          </w:p>
          <w:p w:rsidR="00BF4250" w:rsidRPr="00D004C9" w:rsidRDefault="00F045E4" w:rsidP="00F045E4">
            <w:pPr>
              <w:rPr>
                <w:sz w:val="20"/>
                <w:szCs w:val="20"/>
              </w:rPr>
            </w:pPr>
            <w:r w:rsidRPr="00D004C9">
              <w:rPr>
                <w:sz w:val="20"/>
                <w:szCs w:val="20"/>
              </w:rPr>
              <w:t xml:space="preserve">Unit: Going the Distance </w:t>
            </w:r>
          </w:p>
        </w:tc>
      </w:tr>
      <w:tr w:rsidR="00450FC6" w:rsidRPr="00D004C9" w:rsidTr="006918D4">
        <w:trPr>
          <w:gridBefore w:val="1"/>
          <w:wBefore w:w="8" w:type="dxa"/>
          <w:trHeight w:val="432"/>
        </w:trPr>
        <w:tc>
          <w:tcPr>
            <w:tcW w:w="6832" w:type="dxa"/>
            <w:shd w:val="clear" w:color="auto" w:fill="D9D9D9" w:themeFill="background1" w:themeFillShade="D9"/>
          </w:tcPr>
          <w:p w:rsidR="00450FC6" w:rsidRPr="00D004C9" w:rsidRDefault="00450FC6" w:rsidP="0031368F">
            <w:pPr>
              <w:rPr>
                <w:b/>
                <w:sz w:val="32"/>
                <w:szCs w:val="32"/>
              </w:rPr>
            </w:pPr>
            <w:r w:rsidRPr="00D004C9">
              <w:rPr>
                <w:b/>
                <w:sz w:val="32"/>
                <w:szCs w:val="32"/>
              </w:rPr>
              <w:t>Grade Seven</w:t>
            </w:r>
          </w:p>
        </w:tc>
        <w:tc>
          <w:tcPr>
            <w:tcW w:w="3420" w:type="dxa"/>
            <w:shd w:val="clear" w:color="auto" w:fill="D9D9D9" w:themeFill="background1" w:themeFillShade="D9"/>
          </w:tcPr>
          <w:p w:rsidR="00450FC6" w:rsidRPr="00D004C9" w:rsidRDefault="00F045E4" w:rsidP="0031368F">
            <w:pPr>
              <w:rPr>
                <w:b/>
                <w:sz w:val="20"/>
                <w:szCs w:val="20"/>
              </w:rPr>
            </w:pPr>
            <w:r>
              <w:rPr>
                <w:b/>
                <w:sz w:val="20"/>
                <w:szCs w:val="20"/>
              </w:rPr>
              <w:t>Context</w:t>
            </w:r>
          </w:p>
        </w:tc>
      </w:tr>
      <w:tr w:rsidR="00BF4250" w:rsidRPr="00D004C9" w:rsidTr="006918D4">
        <w:trPr>
          <w:trHeight w:val="1076"/>
        </w:trPr>
        <w:tc>
          <w:tcPr>
            <w:tcW w:w="6840" w:type="dxa"/>
            <w:gridSpan w:val="2"/>
          </w:tcPr>
          <w:p w:rsidR="00BF4250" w:rsidRPr="00D004C9" w:rsidRDefault="00B0319C" w:rsidP="00340B24">
            <w:pPr>
              <w:rPr>
                <w:sz w:val="28"/>
                <w:szCs w:val="28"/>
              </w:rPr>
            </w:pPr>
            <w:proofErr w:type="gramStart"/>
            <w:r>
              <w:rPr>
                <w:sz w:val="24"/>
                <w:szCs w:val="24"/>
              </w:rPr>
              <w:t xml:space="preserve">7.1  </w:t>
            </w:r>
            <w:r w:rsidR="00BF4250" w:rsidRPr="00D004C9">
              <w:rPr>
                <w:sz w:val="24"/>
                <w:szCs w:val="24"/>
              </w:rPr>
              <w:t>Write</w:t>
            </w:r>
            <w:proofErr w:type="gramEnd"/>
            <w:r w:rsidR="00BF4250" w:rsidRPr="00D004C9">
              <w:rPr>
                <w:sz w:val="24"/>
                <w:szCs w:val="24"/>
              </w:rPr>
              <w:t xml:space="preserve"> about a mystery or unexplained event that you have read about or experienced.  What made this mystery interesting to the people who were involved? </w:t>
            </w:r>
          </w:p>
        </w:tc>
        <w:tc>
          <w:tcPr>
            <w:tcW w:w="3420" w:type="dxa"/>
          </w:tcPr>
          <w:p w:rsidR="00F045E4" w:rsidRDefault="00F045E4" w:rsidP="00340B24">
            <w:pPr>
              <w:rPr>
                <w:rFonts w:cs="Arial"/>
                <w:bCs/>
                <w:color w:val="000000"/>
                <w:sz w:val="20"/>
                <w:szCs w:val="20"/>
                <w:shd w:val="clear" w:color="auto" w:fill="FFFFFF"/>
              </w:rPr>
            </w:pPr>
            <w:r w:rsidRPr="00D004C9">
              <w:rPr>
                <w:rFonts w:cs="Arial"/>
                <w:bCs/>
                <w:color w:val="000000"/>
                <w:sz w:val="20"/>
                <w:szCs w:val="20"/>
                <w:shd w:val="clear" w:color="auto" w:fill="FFFFFF"/>
              </w:rPr>
              <w:t xml:space="preserve">Imaginative and Literary </w:t>
            </w:r>
          </w:p>
          <w:p w:rsidR="00F045E4" w:rsidRDefault="00F045E4" w:rsidP="00340B24">
            <w:pPr>
              <w:rPr>
                <w:rFonts w:cs="Arial"/>
                <w:bCs/>
                <w:color w:val="000000"/>
                <w:sz w:val="20"/>
                <w:szCs w:val="20"/>
                <w:shd w:val="clear" w:color="auto" w:fill="FFFFFF"/>
              </w:rPr>
            </w:pPr>
          </w:p>
          <w:p w:rsidR="00BF4250" w:rsidRPr="00122493" w:rsidRDefault="00C832E6" w:rsidP="00340B24">
            <w:pPr>
              <w:rPr>
                <w:rFonts w:cs="Arial"/>
                <w:bCs/>
                <w:color w:val="000000"/>
                <w:sz w:val="20"/>
                <w:szCs w:val="20"/>
                <w:shd w:val="clear" w:color="auto" w:fill="FFFFFF"/>
              </w:rPr>
            </w:pPr>
            <w:r w:rsidRPr="00D004C9">
              <w:rPr>
                <w:rFonts w:cs="Arial"/>
                <w:bCs/>
                <w:color w:val="000000"/>
                <w:sz w:val="20"/>
                <w:szCs w:val="20"/>
                <w:shd w:val="clear" w:color="auto" w:fill="FFFFFF"/>
              </w:rPr>
              <w:t xml:space="preserve">Unit: </w:t>
            </w:r>
            <w:r w:rsidR="009B4A19" w:rsidRPr="00D004C9">
              <w:rPr>
                <w:rFonts w:cs="Arial"/>
                <w:bCs/>
                <w:color w:val="000000"/>
                <w:sz w:val="20"/>
                <w:szCs w:val="20"/>
                <w:shd w:val="clear" w:color="auto" w:fill="FFFFFF"/>
              </w:rPr>
              <w:t xml:space="preserve">Mysteries, Uncanny Incidents, and Unusual Happenings </w:t>
            </w:r>
          </w:p>
        </w:tc>
      </w:tr>
      <w:tr w:rsidR="00BF4250" w:rsidRPr="00D004C9" w:rsidTr="002A00D9">
        <w:trPr>
          <w:trHeight w:val="917"/>
        </w:trPr>
        <w:tc>
          <w:tcPr>
            <w:tcW w:w="6840" w:type="dxa"/>
            <w:gridSpan w:val="2"/>
          </w:tcPr>
          <w:p w:rsidR="00BF4250" w:rsidRPr="00D004C9" w:rsidRDefault="00B0319C" w:rsidP="00340B24">
            <w:pPr>
              <w:rPr>
                <w:sz w:val="24"/>
                <w:szCs w:val="24"/>
              </w:rPr>
            </w:pPr>
            <w:proofErr w:type="gramStart"/>
            <w:r>
              <w:rPr>
                <w:sz w:val="24"/>
                <w:szCs w:val="24"/>
              </w:rPr>
              <w:t xml:space="preserve">7.2  </w:t>
            </w:r>
            <w:r w:rsidR="00BF4250" w:rsidRPr="00D004C9">
              <w:rPr>
                <w:sz w:val="24"/>
                <w:szCs w:val="24"/>
              </w:rPr>
              <w:t>Explain</w:t>
            </w:r>
            <w:proofErr w:type="gramEnd"/>
            <w:r w:rsidR="00BF4250" w:rsidRPr="00D004C9">
              <w:rPr>
                <w:sz w:val="24"/>
                <w:szCs w:val="24"/>
              </w:rPr>
              <w:t xml:space="preserve"> how human beings can become protectors of the Earth, rather than harming the natural environment. </w:t>
            </w:r>
          </w:p>
          <w:p w:rsidR="00BF4250" w:rsidRPr="00D004C9" w:rsidRDefault="00BF4250" w:rsidP="00340B24">
            <w:pPr>
              <w:rPr>
                <w:sz w:val="24"/>
                <w:szCs w:val="24"/>
              </w:rPr>
            </w:pPr>
          </w:p>
        </w:tc>
        <w:tc>
          <w:tcPr>
            <w:tcW w:w="3420" w:type="dxa"/>
          </w:tcPr>
          <w:p w:rsidR="00574B65" w:rsidRDefault="00F045E4" w:rsidP="00340B24">
            <w:pPr>
              <w:rPr>
                <w:rFonts w:cs="Arial"/>
                <w:bCs/>
                <w:color w:val="000000"/>
                <w:sz w:val="20"/>
                <w:szCs w:val="20"/>
                <w:shd w:val="clear" w:color="auto" w:fill="FFFFFF"/>
              </w:rPr>
            </w:pPr>
            <w:r>
              <w:rPr>
                <w:rFonts w:cs="Arial"/>
                <w:bCs/>
                <w:color w:val="000000"/>
                <w:sz w:val="20"/>
                <w:szCs w:val="20"/>
                <w:shd w:val="clear" w:color="auto" w:fill="FFFFFF"/>
              </w:rPr>
              <w:t>Environmental and Technological</w:t>
            </w:r>
          </w:p>
          <w:p w:rsidR="00F045E4" w:rsidRPr="00122493" w:rsidRDefault="00F045E4" w:rsidP="00340B24">
            <w:pPr>
              <w:rPr>
                <w:rFonts w:cs="Arial"/>
                <w:bCs/>
                <w:color w:val="000000"/>
                <w:sz w:val="16"/>
                <w:szCs w:val="16"/>
                <w:shd w:val="clear" w:color="auto" w:fill="FFFFFF"/>
              </w:rPr>
            </w:pPr>
          </w:p>
          <w:p w:rsidR="00F045E4" w:rsidRPr="00D004C9" w:rsidRDefault="00F045E4" w:rsidP="00F045E4">
            <w:pPr>
              <w:rPr>
                <w:rFonts w:cs="Arial"/>
                <w:bCs/>
                <w:color w:val="000000"/>
                <w:sz w:val="20"/>
                <w:szCs w:val="20"/>
                <w:shd w:val="clear" w:color="auto" w:fill="FFFFFF"/>
              </w:rPr>
            </w:pPr>
            <w:r>
              <w:rPr>
                <w:rFonts w:cs="Arial"/>
                <w:bCs/>
                <w:color w:val="000000"/>
                <w:sz w:val="20"/>
                <w:szCs w:val="20"/>
                <w:shd w:val="clear" w:color="auto" w:fill="FFFFFF"/>
              </w:rPr>
              <w:t>Unit</w:t>
            </w:r>
            <w:r w:rsidRPr="00D004C9">
              <w:rPr>
                <w:rFonts w:cs="Arial"/>
                <w:bCs/>
                <w:color w:val="000000"/>
                <w:sz w:val="20"/>
                <w:szCs w:val="20"/>
                <w:shd w:val="clear" w:color="auto" w:fill="FFFFFF"/>
              </w:rPr>
              <w:t xml:space="preserve">: Doing Our Part for Planet Earth </w:t>
            </w:r>
          </w:p>
          <w:p w:rsidR="00BF4250" w:rsidRPr="00D004C9" w:rsidRDefault="00BF4250" w:rsidP="00340B24">
            <w:pPr>
              <w:rPr>
                <w:rFonts w:cs="Arial"/>
                <w:bCs/>
                <w:color w:val="000000"/>
                <w:sz w:val="20"/>
                <w:szCs w:val="20"/>
                <w:shd w:val="clear" w:color="auto" w:fill="FFFFFF"/>
              </w:rPr>
            </w:pPr>
          </w:p>
        </w:tc>
      </w:tr>
      <w:tr w:rsidR="00450FC6" w:rsidRPr="00D004C9" w:rsidTr="006918D4">
        <w:trPr>
          <w:gridBefore w:val="1"/>
          <w:wBefore w:w="8" w:type="dxa"/>
          <w:trHeight w:val="432"/>
        </w:trPr>
        <w:tc>
          <w:tcPr>
            <w:tcW w:w="6832" w:type="dxa"/>
            <w:shd w:val="clear" w:color="auto" w:fill="D9D9D9" w:themeFill="background1" w:themeFillShade="D9"/>
          </w:tcPr>
          <w:p w:rsidR="00450FC6" w:rsidRPr="00D004C9" w:rsidRDefault="00450FC6" w:rsidP="0031368F">
            <w:pPr>
              <w:rPr>
                <w:b/>
                <w:sz w:val="32"/>
                <w:szCs w:val="32"/>
              </w:rPr>
            </w:pPr>
            <w:r w:rsidRPr="00D004C9">
              <w:rPr>
                <w:b/>
                <w:sz w:val="32"/>
                <w:szCs w:val="32"/>
              </w:rPr>
              <w:t>Grade Eight</w:t>
            </w:r>
          </w:p>
        </w:tc>
        <w:tc>
          <w:tcPr>
            <w:tcW w:w="3420" w:type="dxa"/>
            <w:shd w:val="clear" w:color="auto" w:fill="D9D9D9" w:themeFill="background1" w:themeFillShade="D9"/>
          </w:tcPr>
          <w:p w:rsidR="00450FC6" w:rsidRPr="00D004C9" w:rsidRDefault="00F045E4" w:rsidP="0031368F">
            <w:pPr>
              <w:rPr>
                <w:b/>
                <w:sz w:val="20"/>
                <w:szCs w:val="20"/>
              </w:rPr>
            </w:pPr>
            <w:r>
              <w:rPr>
                <w:b/>
                <w:sz w:val="20"/>
                <w:szCs w:val="20"/>
              </w:rPr>
              <w:t>Context</w:t>
            </w:r>
          </w:p>
        </w:tc>
      </w:tr>
      <w:tr w:rsidR="00BF4250" w:rsidRPr="00D004C9" w:rsidTr="006918D4">
        <w:trPr>
          <w:trHeight w:val="1079"/>
        </w:trPr>
        <w:tc>
          <w:tcPr>
            <w:tcW w:w="6840" w:type="dxa"/>
            <w:gridSpan w:val="2"/>
          </w:tcPr>
          <w:p w:rsidR="00BF4250" w:rsidRPr="00D004C9" w:rsidRDefault="00B0319C" w:rsidP="00340B24">
            <w:pPr>
              <w:rPr>
                <w:sz w:val="28"/>
                <w:szCs w:val="28"/>
              </w:rPr>
            </w:pPr>
            <w:proofErr w:type="gramStart"/>
            <w:r>
              <w:rPr>
                <w:sz w:val="24"/>
                <w:szCs w:val="24"/>
              </w:rPr>
              <w:t xml:space="preserve">8.1  </w:t>
            </w:r>
            <w:r w:rsidR="00BF4250" w:rsidRPr="00D004C9">
              <w:rPr>
                <w:sz w:val="24"/>
                <w:szCs w:val="24"/>
              </w:rPr>
              <w:t>Technology</w:t>
            </w:r>
            <w:proofErr w:type="gramEnd"/>
            <w:r w:rsidR="00BF4250" w:rsidRPr="00D004C9">
              <w:rPr>
                <w:sz w:val="24"/>
                <w:szCs w:val="24"/>
              </w:rPr>
              <w:t xml:space="preserve"> can be both positive and negative.  Using examples, explain how this is the case. </w:t>
            </w:r>
          </w:p>
        </w:tc>
        <w:tc>
          <w:tcPr>
            <w:tcW w:w="3420" w:type="dxa"/>
          </w:tcPr>
          <w:p w:rsidR="00F045E4" w:rsidRDefault="00F045E4" w:rsidP="00340B24">
            <w:pPr>
              <w:rPr>
                <w:rFonts w:cs="Arial"/>
                <w:bCs/>
                <w:color w:val="000000"/>
                <w:sz w:val="20"/>
                <w:szCs w:val="20"/>
                <w:shd w:val="clear" w:color="auto" w:fill="FFFFFF"/>
              </w:rPr>
            </w:pPr>
            <w:r w:rsidRPr="00D004C9">
              <w:rPr>
                <w:rFonts w:cs="Arial"/>
                <w:bCs/>
                <w:color w:val="000000"/>
                <w:sz w:val="20"/>
                <w:szCs w:val="20"/>
                <w:shd w:val="clear" w:color="auto" w:fill="FFFFFF"/>
              </w:rPr>
              <w:t>Environmental and Technological</w:t>
            </w:r>
            <w:r>
              <w:rPr>
                <w:rFonts w:cs="Arial"/>
                <w:bCs/>
                <w:color w:val="000000"/>
                <w:sz w:val="20"/>
                <w:szCs w:val="20"/>
                <w:shd w:val="clear" w:color="auto" w:fill="FFFFFF"/>
              </w:rPr>
              <w:t xml:space="preserve"> </w:t>
            </w:r>
          </w:p>
          <w:p w:rsidR="00F045E4" w:rsidRDefault="00F045E4" w:rsidP="00340B24">
            <w:pPr>
              <w:rPr>
                <w:rFonts w:cs="Arial"/>
                <w:bCs/>
                <w:color w:val="000000"/>
                <w:sz w:val="20"/>
                <w:szCs w:val="20"/>
                <w:shd w:val="clear" w:color="auto" w:fill="FFFFFF"/>
              </w:rPr>
            </w:pPr>
          </w:p>
          <w:p w:rsidR="00574B65" w:rsidRPr="00F045E4" w:rsidRDefault="00F045E4" w:rsidP="00340B24">
            <w:pPr>
              <w:rPr>
                <w:rFonts w:cs="Arial"/>
                <w:bCs/>
                <w:color w:val="000000"/>
                <w:sz w:val="20"/>
                <w:szCs w:val="20"/>
                <w:shd w:val="clear" w:color="auto" w:fill="FFFFFF"/>
              </w:rPr>
            </w:pPr>
            <w:r>
              <w:rPr>
                <w:rFonts w:cs="Arial"/>
                <w:bCs/>
                <w:color w:val="000000"/>
                <w:sz w:val="20"/>
                <w:szCs w:val="20"/>
                <w:shd w:val="clear" w:color="auto" w:fill="FFFFFF"/>
              </w:rPr>
              <w:t>Unit</w:t>
            </w:r>
            <w:r w:rsidR="00574B65" w:rsidRPr="00D004C9">
              <w:rPr>
                <w:rFonts w:cs="Arial"/>
                <w:bCs/>
                <w:color w:val="000000"/>
                <w:sz w:val="20"/>
                <w:szCs w:val="20"/>
                <w:shd w:val="clear" w:color="auto" w:fill="FFFFFF"/>
              </w:rPr>
              <w:t>: An Eye on Our Natural and Technological Environment</w:t>
            </w:r>
          </w:p>
        </w:tc>
      </w:tr>
      <w:tr w:rsidR="00BF4250" w:rsidRPr="00D004C9" w:rsidTr="006918D4">
        <w:trPr>
          <w:trHeight w:val="699"/>
        </w:trPr>
        <w:tc>
          <w:tcPr>
            <w:tcW w:w="6840" w:type="dxa"/>
            <w:gridSpan w:val="2"/>
          </w:tcPr>
          <w:p w:rsidR="00BF4250" w:rsidRPr="00D004C9" w:rsidRDefault="00B0319C" w:rsidP="00DF0BA3">
            <w:pPr>
              <w:rPr>
                <w:sz w:val="28"/>
                <w:szCs w:val="28"/>
              </w:rPr>
            </w:pPr>
            <w:proofErr w:type="gramStart"/>
            <w:r>
              <w:rPr>
                <w:sz w:val="24"/>
                <w:szCs w:val="24"/>
              </w:rPr>
              <w:t xml:space="preserve">8.2  </w:t>
            </w:r>
            <w:r w:rsidR="00DF0BA3">
              <w:rPr>
                <w:sz w:val="24"/>
                <w:szCs w:val="24"/>
              </w:rPr>
              <w:t>Write</w:t>
            </w:r>
            <w:proofErr w:type="gramEnd"/>
            <w:r w:rsidR="00DF0BA3">
              <w:rPr>
                <w:sz w:val="24"/>
                <w:szCs w:val="24"/>
              </w:rPr>
              <w:t xml:space="preserve"> about a significant inventor or innovator.  You may wish to write a biography of the inventor or innovator, or discuss the significance of the invention/discovery</w:t>
            </w:r>
            <w:r w:rsidR="00BF4250" w:rsidRPr="00D004C9">
              <w:rPr>
                <w:sz w:val="24"/>
                <w:szCs w:val="24"/>
              </w:rPr>
              <w:t xml:space="preserve">.  </w:t>
            </w:r>
          </w:p>
        </w:tc>
        <w:tc>
          <w:tcPr>
            <w:tcW w:w="3420" w:type="dxa"/>
          </w:tcPr>
          <w:p w:rsidR="00F045E4" w:rsidRDefault="00F045E4" w:rsidP="00574B65">
            <w:pPr>
              <w:rPr>
                <w:rFonts w:cs="Arial"/>
                <w:bCs/>
                <w:color w:val="000000"/>
                <w:sz w:val="20"/>
                <w:szCs w:val="20"/>
                <w:shd w:val="clear" w:color="auto" w:fill="FFFFFF"/>
              </w:rPr>
            </w:pPr>
            <w:r w:rsidRPr="00D004C9">
              <w:rPr>
                <w:rFonts w:cs="Arial"/>
                <w:bCs/>
                <w:color w:val="000000"/>
                <w:sz w:val="20"/>
                <w:szCs w:val="20"/>
                <w:shd w:val="clear" w:color="auto" w:fill="FFFFFF"/>
              </w:rPr>
              <w:t>Environmental and Technological</w:t>
            </w:r>
            <w:r>
              <w:rPr>
                <w:rFonts w:cs="Arial"/>
                <w:bCs/>
                <w:color w:val="000000"/>
                <w:sz w:val="20"/>
                <w:szCs w:val="20"/>
                <w:shd w:val="clear" w:color="auto" w:fill="FFFFFF"/>
              </w:rPr>
              <w:t xml:space="preserve"> </w:t>
            </w:r>
          </w:p>
          <w:p w:rsidR="00F045E4" w:rsidRDefault="00F045E4" w:rsidP="00574B65">
            <w:pPr>
              <w:rPr>
                <w:rFonts w:cs="Arial"/>
                <w:bCs/>
                <w:color w:val="000000"/>
                <w:sz w:val="20"/>
                <w:szCs w:val="20"/>
                <w:shd w:val="clear" w:color="auto" w:fill="FFFFFF"/>
              </w:rPr>
            </w:pPr>
          </w:p>
          <w:p w:rsidR="00574B65" w:rsidRPr="00D004C9" w:rsidRDefault="00F045E4" w:rsidP="00574B65">
            <w:pPr>
              <w:rPr>
                <w:rFonts w:cs="Arial"/>
                <w:bCs/>
                <w:color w:val="000000"/>
                <w:sz w:val="20"/>
                <w:szCs w:val="20"/>
                <w:shd w:val="clear" w:color="auto" w:fill="FFFFFF"/>
              </w:rPr>
            </w:pPr>
            <w:r>
              <w:rPr>
                <w:rFonts w:cs="Arial"/>
                <w:bCs/>
                <w:color w:val="000000"/>
                <w:sz w:val="20"/>
                <w:szCs w:val="20"/>
                <w:shd w:val="clear" w:color="auto" w:fill="FFFFFF"/>
              </w:rPr>
              <w:t xml:space="preserve">Unit: </w:t>
            </w:r>
            <w:r w:rsidR="00574B65" w:rsidRPr="00D004C9">
              <w:rPr>
                <w:rFonts w:cs="Arial"/>
                <w:bCs/>
                <w:color w:val="000000"/>
                <w:sz w:val="20"/>
                <w:szCs w:val="20"/>
                <w:shd w:val="clear" w:color="auto" w:fill="FFFFFF"/>
              </w:rPr>
              <w:t xml:space="preserve"> An Eye on Our Natural and Technological Environment</w:t>
            </w:r>
          </w:p>
          <w:p w:rsidR="00574B65" w:rsidRPr="00D004C9" w:rsidRDefault="00574B65" w:rsidP="00574B65">
            <w:pPr>
              <w:rPr>
                <w:sz w:val="20"/>
                <w:szCs w:val="20"/>
              </w:rPr>
            </w:pPr>
          </w:p>
        </w:tc>
      </w:tr>
      <w:tr w:rsidR="00BF4250" w:rsidRPr="00D004C9" w:rsidTr="002A00D9">
        <w:trPr>
          <w:trHeight w:val="1952"/>
        </w:trPr>
        <w:tc>
          <w:tcPr>
            <w:tcW w:w="6840" w:type="dxa"/>
            <w:gridSpan w:val="2"/>
          </w:tcPr>
          <w:p w:rsidR="00BF4250" w:rsidRPr="00D004C9" w:rsidRDefault="00B0319C" w:rsidP="00340B24">
            <w:pPr>
              <w:rPr>
                <w:sz w:val="24"/>
                <w:szCs w:val="24"/>
              </w:rPr>
            </w:pPr>
            <w:proofErr w:type="gramStart"/>
            <w:r>
              <w:rPr>
                <w:sz w:val="24"/>
                <w:szCs w:val="24"/>
              </w:rPr>
              <w:t xml:space="preserve">8.3  </w:t>
            </w:r>
            <w:r w:rsidR="00BF4250" w:rsidRPr="00D004C9">
              <w:rPr>
                <w:sz w:val="24"/>
                <w:szCs w:val="24"/>
              </w:rPr>
              <w:t>Think</w:t>
            </w:r>
            <w:proofErr w:type="gramEnd"/>
            <w:r w:rsidR="00BF4250" w:rsidRPr="00D004C9">
              <w:rPr>
                <w:sz w:val="24"/>
                <w:szCs w:val="24"/>
              </w:rPr>
              <w:t xml:space="preserve"> about an unlikely hero.  Explain why the heroism demonstrated is surprising.  </w:t>
            </w:r>
          </w:p>
          <w:p w:rsidR="00BF4250" w:rsidRPr="00D004C9" w:rsidRDefault="00BF4250" w:rsidP="00340B24">
            <w:pPr>
              <w:jc w:val="center"/>
              <w:rPr>
                <w:sz w:val="24"/>
                <w:szCs w:val="24"/>
              </w:rPr>
            </w:pPr>
            <w:r w:rsidRPr="00D004C9">
              <w:rPr>
                <w:sz w:val="24"/>
                <w:szCs w:val="24"/>
              </w:rPr>
              <w:t>OR</w:t>
            </w:r>
          </w:p>
          <w:p w:rsidR="00BF4250" w:rsidRPr="00D004C9" w:rsidRDefault="00B0319C" w:rsidP="00340B24">
            <w:pPr>
              <w:rPr>
                <w:sz w:val="28"/>
                <w:szCs w:val="28"/>
              </w:rPr>
            </w:pPr>
            <w:proofErr w:type="gramStart"/>
            <w:r>
              <w:rPr>
                <w:sz w:val="24"/>
                <w:szCs w:val="24"/>
              </w:rPr>
              <w:t xml:space="preserve">8.4  </w:t>
            </w:r>
            <w:r w:rsidR="00BF4250" w:rsidRPr="00D004C9">
              <w:rPr>
                <w:sz w:val="24"/>
                <w:szCs w:val="24"/>
              </w:rPr>
              <w:t>Think</w:t>
            </w:r>
            <w:proofErr w:type="gramEnd"/>
            <w:r w:rsidR="00BF4250" w:rsidRPr="00D004C9">
              <w:rPr>
                <w:sz w:val="24"/>
                <w:szCs w:val="24"/>
              </w:rPr>
              <w:t xml:space="preserve"> about character(s) in a book or article you have read.  Explain what readers can learn from the successes and failures of the character(s).  </w:t>
            </w:r>
          </w:p>
        </w:tc>
        <w:tc>
          <w:tcPr>
            <w:tcW w:w="3420" w:type="dxa"/>
          </w:tcPr>
          <w:p w:rsidR="00F045E4" w:rsidRDefault="00574B65" w:rsidP="00D004C9">
            <w:pPr>
              <w:rPr>
                <w:rFonts w:cs="Arial"/>
                <w:bCs/>
                <w:color w:val="000000"/>
                <w:sz w:val="20"/>
                <w:szCs w:val="20"/>
                <w:shd w:val="clear" w:color="auto" w:fill="FFFFFF"/>
              </w:rPr>
            </w:pPr>
            <w:r w:rsidRPr="00D004C9">
              <w:rPr>
                <w:rFonts w:cs="Arial"/>
                <w:bCs/>
                <w:color w:val="000000"/>
                <w:sz w:val="20"/>
                <w:szCs w:val="20"/>
                <w:shd w:val="clear" w:color="auto" w:fill="FFFFFF"/>
              </w:rPr>
              <w:t>Social Cultural and H</w:t>
            </w:r>
            <w:r w:rsidR="00D004C9" w:rsidRPr="00D004C9">
              <w:rPr>
                <w:rFonts w:cs="Arial"/>
                <w:bCs/>
                <w:color w:val="000000"/>
                <w:sz w:val="20"/>
                <w:szCs w:val="20"/>
                <w:shd w:val="clear" w:color="auto" w:fill="FFFFFF"/>
              </w:rPr>
              <w:t>i</w:t>
            </w:r>
            <w:r w:rsidRPr="00D004C9">
              <w:rPr>
                <w:rFonts w:cs="Arial"/>
                <w:bCs/>
                <w:color w:val="000000"/>
                <w:sz w:val="20"/>
                <w:szCs w:val="20"/>
                <w:shd w:val="clear" w:color="auto" w:fill="FFFFFF"/>
              </w:rPr>
              <w:t>storical</w:t>
            </w:r>
          </w:p>
          <w:p w:rsidR="00F045E4" w:rsidRDefault="00F045E4" w:rsidP="00D004C9">
            <w:pPr>
              <w:rPr>
                <w:rFonts w:cs="Arial"/>
                <w:bCs/>
                <w:color w:val="000000"/>
                <w:sz w:val="20"/>
                <w:szCs w:val="20"/>
                <w:shd w:val="clear" w:color="auto" w:fill="FFFFFF"/>
              </w:rPr>
            </w:pPr>
          </w:p>
          <w:p w:rsidR="00574B65" w:rsidRPr="00D004C9" w:rsidRDefault="00F045E4" w:rsidP="00D004C9">
            <w:pPr>
              <w:rPr>
                <w:sz w:val="20"/>
                <w:szCs w:val="20"/>
              </w:rPr>
            </w:pPr>
            <w:r>
              <w:rPr>
                <w:rFonts w:cs="Arial"/>
                <w:bCs/>
                <w:color w:val="000000"/>
                <w:sz w:val="20"/>
                <w:szCs w:val="20"/>
                <w:shd w:val="clear" w:color="auto" w:fill="FFFFFF"/>
              </w:rPr>
              <w:t>Unit</w:t>
            </w:r>
            <w:r w:rsidRPr="00D004C9">
              <w:rPr>
                <w:rFonts w:cs="Arial"/>
                <w:bCs/>
                <w:color w:val="000000"/>
                <w:sz w:val="20"/>
                <w:szCs w:val="20"/>
                <w:shd w:val="clear" w:color="auto" w:fill="FFFFFF"/>
              </w:rPr>
              <w:t>: Adventure and Adventurers</w:t>
            </w:r>
          </w:p>
        </w:tc>
      </w:tr>
      <w:tr w:rsidR="00450FC6" w:rsidRPr="00D004C9" w:rsidTr="006918D4">
        <w:trPr>
          <w:gridBefore w:val="1"/>
          <w:wBefore w:w="8" w:type="dxa"/>
          <w:trHeight w:val="432"/>
        </w:trPr>
        <w:tc>
          <w:tcPr>
            <w:tcW w:w="6832" w:type="dxa"/>
            <w:shd w:val="clear" w:color="auto" w:fill="D9D9D9" w:themeFill="background1" w:themeFillShade="D9"/>
          </w:tcPr>
          <w:p w:rsidR="00450FC6" w:rsidRPr="00D004C9" w:rsidRDefault="00450FC6" w:rsidP="0031368F">
            <w:pPr>
              <w:rPr>
                <w:b/>
                <w:sz w:val="32"/>
                <w:szCs w:val="32"/>
              </w:rPr>
            </w:pPr>
            <w:r w:rsidRPr="00D004C9">
              <w:rPr>
                <w:b/>
                <w:sz w:val="32"/>
                <w:szCs w:val="32"/>
              </w:rPr>
              <w:t>Grade Nine</w:t>
            </w:r>
          </w:p>
        </w:tc>
        <w:tc>
          <w:tcPr>
            <w:tcW w:w="3420" w:type="dxa"/>
            <w:shd w:val="clear" w:color="auto" w:fill="D9D9D9" w:themeFill="background1" w:themeFillShade="D9"/>
          </w:tcPr>
          <w:p w:rsidR="00450FC6" w:rsidRPr="00D004C9" w:rsidRDefault="00F045E4" w:rsidP="0031368F">
            <w:pPr>
              <w:rPr>
                <w:b/>
                <w:sz w:val="20"/>
                <w:szCs w:val="20"/>
              </w:rPr>
            </w:pPr>
            <w:r>
              <w:rPr>
                <w:b/>
                <w:sz w:val="20"/>
                <w:szCs w:val="20"/>
              </w:rPr>
              <w:t>Context</w:t>
            </w:r>
          </w:p>
        </w:tc>
      </w:tr>
      <w:tr w:rsidR="00BF4250" w:rsidRPr="00D004C9" w:rsidTr="006918D4">
        <w:trPr>
          <w:trHeight w:val="1040"/>
        </w:trPr>
        <w:tc>
          <w:tcPr>
            <w:tcW w:w="6840" w:type="dxa"/>
            <w:gridSpan w:val="2"/>
          </w:tcPr>
          <w:p w:rsidR="00BF4250" w:rsidRPr="00D004C9" w:rsidRDefault="00B0319C" w:rsidP="00340B24">
            <w:proofErr w:type="gramStart"/>
            <w:r>
              <w:rPr>
                <w:sz w:val="24"/>
                <w:szCs w:val="24"/>
              </w:rPr>
              <w:t xml:space="preserve">9.1  </w:t>
            </w:r>
            <w:r w:rsidR="00BF4250" w:rsidRPr="00D004C9">
              <w:rPr>
                <w:sz w:val="24"/>
                <w:szCs w:val="24"/>
              </w:rPr>
              <w:t>The</w:t>
            </w:r>
            <w:proofErr w:type="gramEnd"/>
            <w:r w:rsidR="00BF4250" w:rsidRPr="00D004C9">
              <w:rPr>
                <w:sz w:val="24"/>
                <w:szCs w:val="24"/>
              </w:rPr>
              <w:t xml:space="preserve"> word “survival” literally means “to live.”  Does living mean more than having enough food and adequate shelter?  Explain how and why it is important to do more than simply “survive.”</w:t>
            </w:r>
          </w:p>
        </w:tc>
        <w:tc>
          <w:tcPr>
            <w:tcW w:w="3420" w:type="dxa"/>
          </w:tcPr>
          <w:p w:rsidR="00F045E4" w:rsidRDefault="00D004C9" w:rsidP="00F045E4">
            <w:pPr>
              <w:rPr>
                <w:rFonts w:cs="Arial"/>
                <w:bCs/>
                <w:color w:val="000000"/>
                <w:sz w:val="20"/>
                <w:szCs w:val="20"/>
                <w:shd w:val="clear" w:color="auto" w:fill="FFFFFF"/>
              </w:rPr>
            </w:pPr>
            <w:r w:rsidRPr="00D004C9">
              <w:rPr>
                <w:rFonts w:cs="Arial"/>
                <w:bCs/>
                <w:color w:val="000000"/>
                <w:sz w:val="20"/>
                <w:szCs w:val="20"/>
                <w:shd w:val="clear" w:color="auto" w:fill="FFFFFF"/>
              </w:rPr>
              <w:t>Social, Cultural, and Historical; Personal and Philosophical; Environmental and Technological</w:t>
            </w:r>
            <w:r w:rsidR="00F045E4">
              <w:rPr>
                <w:rFonts w:cs="Arial"/>
                <w:bCs/>
                <w:color w:val="000000"/>
                <w:sz w:val="20"/>
                <w:szCs w:val="20"/>
                <w:shd w:val="clear" w:color="auto" w:fill="FFFFFF"/>
              </w:rPr>
              <w:t xml:space="preserve"> </w:t>
            </w:r>
          </w:p>
          <w:p w:rsidR="00F045E4" w:rsidRDefault="00F045E4" w:rsidP="00F045E4">
            <w:pPr>
              <w:rPr>
                <w:rFonts w:cs="Arial"/>
                <w:bCs/>
                <w:color w:val="000000"/>
                <w:sz w:val="20"/>
                <w:szCs w:val="20"/>
                <w:shd w:val="clear" w:color="auto" w:fill="FFFFFF"/>
              </w:rPr>
            </w:pPr>
          </w:p>
          <w:p w:rsidR="00F045E4" w:rsidRPr="00D004C9" w:rsidRDefault="00F045E4" w:rsidP="00F045E4">
            <w:pPr>
              <w:rPr>
                <w:rFonts w:cs="Arial"/>
                <w:bCs/>
                <w:color w:val="000000"/>
                <w:sz w:val="20"/>
                <w:szCs w:val="20"/>
                <w:shd w:val="clear" w:color="auto" w:fill="FFFFFF"/>
              </w:rPr>
            </w:pPr>
            <w:r>
              <w:rPr>
                <w:rFonts w:cs="Arial"/>
                <w:bCs/>
                <w:color w:val="000000"/>
                <w:sz w:val="20"/>
                <w:szCs w:val="20"/>
                <w:shd w:val="clear" w:color="auto" w:fill="FFFFFF"/>
              </w:rPr>
              <w:t>Unit</w:t>
            </w:r>
            <w:r w:rsidRPr="00D004C9">
              <w:rPr>
                <w:rFonts w:cs="Arial"/>
                <w:bCs/>
                <w:color w:val="000000"/>
                <w:sz w:val="20"/>
                <w:szCs w:val="20"/>
                <w:shd w:val="clear" w:color="auto" w:fill="FFFFFF"/>
              </w:rPr>
              <w:t xml:space="preserve">: Surviving and Conquering </w:t>
            </w:r>
          </w:p>
          <w:p w:rsidR="00BF4250" w:rsidRPr="00D004C9" w:rsidRDefault="00BF4250" w:rsidP="00574B65">
            <w:pPr>
              <w:rPr>
                <w:sz w:val="20"/>
                <w:szCs w:val="20"/>
              </w:rPr>
            </w:pPr>
          </w:p>
        </w:tc>
      </w:tr>
      <w:tr w:rsidR="00BF4250" w:rsidRPr="00D004C9" w:rsidTr="006918D4">
        <w:trPr>
          <w:trHeight w:val="1426"/>
        </w:trPr>
        <w:tc>
          <w:tcPr>
            <w:tcW w:w="6840" w:type="dxa"/>
            <w:gridSpan w:val="2"/>
          </w:tcPr>
          <w:p w:rsidR="00BF4250" w:rsidRPr="00D004C9" w:rsidRDefault="00B0319C" w:rsidP="003C4D61">
            <w:pPr>
              <w:rPr>
                <w:sz w:val="24"/>
                <w:szCs w:val="24"/>
              </w:rPr>
            </w:pPr>
            <w:proofErr w:type="gramStart"/>
            <w:r>
              <w:rPr>
                <w:sz w:val="24"/>
                <w:szCs w:val="24"/>
              </w:rPr>
              <w:t xml:space="preserve">9.2  </w:t>
            </w:r>
            <w:r w:rsidR="00BF4250" w:rsidRPr="00D004C9">
              <w:rPr>
                <w:sz w:val="24"/>
                <w:szCs w:val="24"/>
              </w:rPr>
              <w:t>Write</w:t>
            </w:r>
            <w:proofErr w:type="gramEnd"/>
            <w:r w:rsidR="00BF4250" w:rsidRPr="00D004C9">
              <w:rPr>
                <w:sz w:val="24"/>
                <w:szCs w:val="24"/>
              </w:rPr>
              <w:t xml:space="preserve"> a letter to </w:t>
            </w:r>
            <w:r w:rsidR="003C4D61">
              <w:rPr>
                <w:sz w:val="24"/>
                <w:szCs w:val="24"/>
              </w:rPr>
              <w:t>the editor</w:t>
            </w:r>
            <w:bookmarkStart w:id="0" w:name="_GoBack"/>
            <w:bookmarkEnd w:id="0"/>
            <w:r w:rsidR="00BF4250" w:rsidRPr="00D004C9">
              <w:rPr>
                <w:sz w:val="24"/>
                <w:szCs w:val="24"/>
              </w:rPr>
              <w:t xml:space="preserve"> explaining how the rights and freedoms of Canadians are closely related to the responsibilities of Canadians.  Use specific examples of Canadian rights and freedoms, and consider various points of view. </w:t>
            </w:r>
          </w:p>
        </w:tc>
        <w:tc>
          <w:tcPr>
            <w:tcW w:w="3420" w:type="dxa"/>
          </w:tcPr>
          <w:p w:rsidR="00F045E4" w:rsidRDefault="00F045E4" w:rsidP="00574B65">
            <w:pPr>
              <w:rPr>
                <w:rFonts w:cs="Arial"/>
                <w:bCs/>
                <w:color w:val="000000"/>
                <w:sz w:val="20"/>
                <w:szCs w:val="20"/>
                <w:shd w:val="clear" w:color="auto" w:fill="FFFFFF"/>
              </w:rPr>
            </w:pPr>
            <w:r w:rsidRPr="00D004C9">
              <w:rPr>
                <w:rFonts w:cs="Arial"/>
                <w:bCs/>
                <w:color w:val="000000"/>
                <w:sz w:val="20"/>
                <w:szCs w:val="20"/>
                <w:shd w:val="clear" w:color="auto" w:fill="FFFFFF"/>
              </w:rPr>
              <w:t xml:space="preserve">Social, Cultural, and Historical </w:t>
            </w:r>
          </w:p>
          <w:p w:rsidR="00F045E4" w:rsidRDefault="00F045E4" w:rsidP="00574B65">
            <w:pPr>
              <w:rPr>
                <w:rFonts w:cs="Arial"/>
                <w:bCs/>
                <w:color w:val="000000"/>
                <w:sz w:val="20"/>
                <w:szCs w:val="20"/>
                <w:shd w:val="clear" w:color="auto" w:fill="FFFFFF"/>
              </w:rPr>
            </w:pPr>
          </w:p>
          <w:p w:rsidR="00574B65" w:rsidRPr="00D004C9" w:rsidRDefault="00F045E4" w:rsidP="00574B65">
            <w:pPr>
              <w:rPr>
                <w:rFonts w:cs="Arial"/>
                <w:bCs/>
                <w:color w:val="000000"/>
                <w:sz w:val="20"/>
                <w:szCs w:val="20"/>
                <w:shd w:val="clear" w:color="auto" w:fill="FFFFFF"/>
              </w:rPr>
            </w:pPr>
            <w:r>
              <w:rPr>
                <w:rFonts w:cs="Arial"/>
                <w:bCs/>
                <w:color w:val="000000"/>
                <w:sz w:val="20"/>
                <w:szCs w:val="20"/>
                <w:shd w:val="clear" w:color="auto" w:fill="FFFFFF"/>
              </w:rPr>
              <w:t>Unit</w:t>
            </w:r>
            <w:r w:rsidR="00574B65" w:rsidRPr="00D004C9">
              <w:rPr>
                <w:rFonts w:cs="Arial"/>
                <w:bCs/>
                <w:color w:val="000000"/>
                <w:sz w:val="20"/>
                <w:szCs w:val="20"/>
                <w:shd w:val="clear" w:color="auto" w:fill="FFFFFF"/>
              </w:rPr>
              <w:t>:</w:t>
            </w:r>
            <w:r w:rsidR="00D004C9" w:rsidRPr="00D004C9">
              <w:rPr>
                <w:rFonts w:cs="Arial"/>
                <w:bCs/>
                <w:color w:val="000000"/>
                <w:sz w:val="20"/>
                <w:szCs w:val="20"/>
                <w:shd w:val="clear" w:color="auto" w:fill="FFFFFF"/>
              </w:rPr>
              <w:t xml:space="preserve"> Conflicts, Challenges, Issues, and Choices – Doing the Right Thing</w:t>
            </w:r>
          </w:p>
          <w:p w:rsidR="00D004C9" w:rsidRPr="00122493" w:rsidRDefault="00D004C9" w:rsidP="00574B65">
            <w:pPr>
              <w:rPr>
                <w:rFonts w:cs="Arial"/>
                <w:bCs/>
                <w:color w:val="000000"/>
                <w:sz w:val="16"/>
                <w:szCs w:val="16"/>
                <w:shd w:val="clear" w:color="auto" w:fill="FFFFFF"/>
              </w:rPr>
            </w:pPr>
          </w:p>
          <w:p w:rsidR="00BF4250" w:rsidRPr="00D004C9" w:rsidRDefault="00BF4250" w:rsidP="00574B65">
            <w:pPr>
              <w:rPr>
                <w:sz w:val="20"/>
                <w:szCs w:val="20"/>
              </w:rPr>
            </w:pPr>
          </w:p>
        </w:tc>
      </w:tr>
    </w:tbl>
    <w:p w:rsidR="006918D4" w:rsidRDefault="006918D4">
      <w:r>
        <w:br w:type="page"/>
      </w:r>
    </w:p>
    <w:tbl>
      <w:tblPr>
        <w:tblStyle w:val="TableGrid"/>
        <w:tblW w:w="10260" w:type="dxa"/>
        <w:tblInd w:w="198" w:type="dxa"/>
        <w:tblLayout w:type="fixed"/>
        <w:tblLook w:val="04A0" w:firstRow="1" w:lastRow="0" w:firstColumn="1" w:lastColumn="0" w:noHBand="0" w:noVBand="1"/>
      </w:tblPr>
      <w:tblGrid>
        <w:gridCol w:w="8"/>
        <w:gridCol w:w="6832"/>
        <w:gridCol w:w="3420"/>
      </w:tblGrid>
      <w:tr w:rsidR="00F045E4" w:rsidRPr="00D004C9" w:rsidTr="0075254C">
        <w:trPr>
          <w:gridBefore w:val="1"/>
          <w:wBefore w:w="8" w:type="dxa"/>
          <w:trHeight w:val="432"/>
        </w:trPr>
        <w:tc>
          <w:tcPr>
            <w:tcW w:w="10252" w:type="dxa"/>
            <w:gridSpan w:val="2"/>
            <w:shd w:val="clear" w:color="auto" w:fill="D9D9D9" w:themeFill="background1" w:themeFillShade="D9"/>
          </w:tcPr>
          <w:p w:rsidR="00F045E4" w:rsidRPr="00D004C9" w:rsidRDefault="00F045E4" w:rsidP="0031368F">
            <w:pPr>
              <w:rPr>
                <w:b/>
                <w:sz w:val="20"/>
                <w:szCs w:val="20"/>
              </w:rPr>
            </w:pPr>
            <w:r w:rsidRPr="00D004C9">
              <w:lastRenderedPageBreak/>
              <w:br w:type="page"/>
            </w:r>
            <w:r w:rsidRPr="00D004C9">
              <w:rPr>
                <w:b/>
                <w:sz w:val="32"/>
                <w:szCs w:val="32"/>
              </w:rPr>
              <w:t>Grade Ten</w:t>
            </w:r>
          </w:p>
        </w:tc>
      </w:tr>
      <w:tr w:rsidR="00450FC6" w:rsidRPr="00D004C9" w:rsidTr="006918D4">
        <w:trPr>
          <w:trHeight w:val="755"/>
        </w:trPr>
        <w:tc>
          <w:tcPr>
            <w:tcW w:w="6840" w:type="dxa"/>
            <w:gridSpan w:val="2"/>
          </w:tcPr>
          <w:p w:rsidR="00450FC6" w:rsidRPr="00D004C9" w:rsidRDefault="00B0319C" w:rsidP="00340B24">
            <w:proofErr w:type="gramStart"/>
            <w:r>
              <w:rPr>
                <w:sz w:val="24"/>
                <w:szCs w:val="24"/>
              </w:rPr>
              <w:t xml:space="preserve">10.1  </w:t>
            </w:r>
            <w:r w:rsidR="00450FC6" w:rsidRPr="00D004C9">
              <w:rPr>
                <w:sz w:val="24"/>
                <w:szCs w:val="24"/>
              </w:rPr>
              <w:t>Write</w:t>
            </w:r>
            <w:proofErr w:type="gramEnd"/>
            <w:r w:rsidR="00450FC6" w:rsidRPr="00D004C9">
              <w:rPr>
                <w:sz w:val="24"/>
                <w:szCs w:val="24"/>
              </w:rPr>
              <w:t xml:space="preserve"> an eye-witness report of an event that relates to the unknown. (UFO encounter, ghosts, etc.)</w:t>
            </w:r>
            <w:r w:rsidR="00450FC6" w:rsidRPr="00D004C9">
              <w:t xml:space="preserve"> </w:t>
            </w:r>
          </w:p>
        </w:tc>
        <w:tc>
          <w:tcPr>
            <w:tcW w:w="3420" w:type="dxa"/>
          </w:tcPr>
          <w:p w:rsidR="002E1274" w:rsidRDefault="00450FC6" w:rsidP="00340B24">
            <w:pPr>
              <w:rPr>
                <w:rFonts w:cs="Arial"/>
                <w:bCs/>
                <w:color w:val="000000"/>
                <w:sz w:val="20"/>
                <w:szCs w:val="20"/>
                <w:shd w:val="clear" w:color="auto" w:fill="FFFFFF"/>
                <w:lang w:val="en-US"/>
              </w:rPr>
            </w:pPr>
            <w:r w:rsidRPr="002E1274">
              <w:rPr>
                <w:rFonts w:cs="Arial"/>
                <w:bCs/>
                <w:color w:val="000000"/>
                <w:sz w:val="20"/>
                <w:szCs w:val="20"/>
                <w:shd w:val="clear" w:color="auto" w:fill="FFFFFF"/>
                <w:lang w:val="en-US"/>
              </w:rPr>
              <w:t xml:space="preserve">ELA A10 </w:t>
            </w:r>
            <w:r w:rsidR="002E1274" w:rsidRPr="002E1274">
              <w:rPr>
                <w:rFonts w:cs="Arial"/>
                <w:bCs/>
                <w:color w:val="000000"/>
                <w:sz w:val="20"/>
                <w:szCs w:val="20"/>
                <w:shd w:val="clear" w:color="auto" w:fill="FFFFFF"/>
                <w:lang w:val="en-US"/>
              </w:rPr>
              <w:t xml:space="preserve"> </w:t>
            </w:r>
          </w:p>
          <w:p w:rsidR="00450FC6" w:rsidRPr="002E1274" w:rsidRDefault="002E1274" w:rsidP="00340B24">
            <w:pPr>
              <w:rPr>
                <w:rFonts w:cs="Arial"/>
                <w:bCs/>
                <w:color w:val="000000"/>
                <w:sz w:val="20"/>
                <w:szCs w:val="20"/>
                <w:shd w:val="clear" w:color="auto" w:fill="FFFFFF"/>
                <w:lang w:val="en-US"/>
              </w:rPr>
            </w:pPr>
            <w:r w:rsidRPr="002E1274">
              <w:rPr>
                <w:rFonts w:cs="Arial"/>
                <w:bCs/>
                <w:color w:val="000000"/>
                <w:sz w:val="20"/>
                <w:szCs w:val="20"/>
                <w:shd w:val="clear" w:color="auto" w:fill="FFFFFF"/>
                <w:lang w:val="en-US"/>
              </w:rPr>
              <w:t>Unit : The Mysteries of Life</w:t>
            </w:r>
          </w:p>
          <w:p w:rsidR="00450FC6" w:rsidRPr="008C44BF" w:rsidRDefault="00450FC6" w:rsidP="00340B24">
            <w:pPr>
              <w:rPr>
                <w:rFonts w:cs="Arial"/>
                <w:bCs/>
                <w:color w:val="000000"/>
                <w:sz w:val="20"/>
                <w:szCs w:val="20"/>
                <w:shd w:val="clear" w:color="auto" w:fill="FFFFFF"/>
                <w:lang w:val="en-US"/>
              </w:rPr>
            </w:pPr>
          </w:p>
        </w:tc>
      </w:tr>
      <w:tr w:rsidR="00450FC6" w:rsidRPr="00D004C9" w:rsidTr="002A00D9">
        <w:trPr>
          <w:trHeight w:val="1025"/>
        </w:trPr>
        <w:tc>
          <w:tcPr>
            <w:tcW w:w="6840" w:type="dxa"/>
            <w:gridSpan w:val="2"/>
          </w:tcPr>
          <w:p w:rsidR="00450FC6" w:rsidRPr="00D004C9" w:rsidRDefault="00B0319C" w:rsidP="00DF0BA3">
            <w:proofErr w:type="gramStart"/>
            <w:r>
              <w:rPr>
                <w:sz w:val="24"/>
                <w:szCs w:val="24"/>
              </w:rPr>
              <w:t xml:space="preserve">10.2  </w:t>
            </w:r>
            <w:r w:rsidR="00450FC6" w:rsidRPr="00D004C9">
              <w:rPr>
                <w:sz w:val="24"/>
                <w:szCs w:val="24"/>
              </w:rPr>
              <w:t>There</w:t>
            </w:r>
            <w:proofErr w:type="gramEnd"/>
            <w:r w:rsidR="00450FC6" w:rsidRPr="00D004C9">
              <w:rPr>
                <w:sz w:val="24"/>
                <w:szCs w:val="24"/>
              </w:rPr>
              <w:t xml:space="preserve"> are many challenges or struggles that the world is facing today. </w:t>
            </w:r>
            <w:r w:rsidR="00DF0BA3">
              <w:rPr>
                <w:sz w:val="24"/>
                <w:szCs w:val="24"/>
              </w:rPr>
              <w:t xml:space="preserve"> </w:t>
            </w:r>
            <w:r w:rsidR="00450FC6" w:rsidRPr="00D004C9">
              <w:rPr>
                <w:sz w:val="24"/>
                <w:szCs w:val="24"/>
              </w:rPr>
              <w:t>Write a problem-solution essay based on one of these problems.</w:t>
            </w:r>
            <w:r w:rsidR="00450FC6" w:rsidRPr="00D004C9">
              <w:t xml:space="preserve"> </w:t>
            </w:r>
          </w:p>
        </w:tc>
        <w:tc>
          <w:tcPr>
            <w:tcW w:w="3420" w:type="dxa"/>
          </w:tcPr>
          <w:p w:rsidR="002E1274" w:rsidRDefault="00450FC6" w:rsidP="00340B24">
            <w:pPr>
              <w:rPr>
                <w:sz w:val="20"/>
                <w:szCs w:val="20"/>
                <w:lang w:val="en-US"/>
              </w:rPr>
            </w:pPr>
            <w:r w:rsidRPr="002E1274">
              <w:rPr>
                <w:sz w:val="20"/>
                <w:szCs w:val="20"/>
                <w:lang w:val="en-US"/>
              </w:rPr>
              <w:t>ELA B10</w:t>
            </w:r>
            <w:r w:rsidR="002E1274" w:rsidRPr="002E1274">
              <w:rPr>
                <w:sz w:val="20"/>
                <w:szCs w:val="20"/>
                <w:lang w:val="en-US"/>
              </w:rPr>
              <w:t xml:space="preserve"> </w:t>
            </w:r>
          </w:p>
          <w:p w:rsidR="002E1274" w:rsidRPr="002E1274" w:rsidRDefault="002E1274" w:rsidP="00340B24">
            <w:pPr>
              <w:rPr>
                <w:sz w:val="20"/>
                <w:szCs w:val="20"/>
                <w:lang w:val="en-US"/>
              </w:rPr>
            </w:pPr>
            <w:r w:rsidRPr="002E1274">
              <w:rPr>
                <w:sz w:val="20"/>
                <w:szCs w:val="20"/>
                <w:lang w:val="en-US"/>
              </w:rPr>
              <w:t>Unit : The World Around and Within Us</w:t>
            </w:r>
          </w:p>
          <w:p w:rsidR="00450FC6" w:rsidRPr="008C44BF" w:rsidRDefault="00450FC6" w:rsidP="00340B24">
            <w:pPr>
              <w:rPr>
                <w:sz w:val="20"/>
                <w:szCs w:val="20"/>
                <w:lang w:val="en-US"/>
              </w:rPr>
            </w:pPr>
          </w:p>
        </w:tc>
      </w:tr>
      <w:tr w:rsidR="00450FC6" w:rsidRPr="00D004C9" w:rsidTr="002A00D9">
        <w:trPr>
          <w:trHeight w:val="1079"/>
        </w:trPr>
        <w:tc>
          <w:tcPr>
            <w:tcW w:w="6840" w:type="dxa"/>
            <w:gridSpan w:val="2"/>
          </w:tcPr>
          <w:p w:rsidR="00450FC6" w:rsidRPr="00D004C9" w:rsidRDefault="00B0319C" w:rsidP="00340B24">
            <w:proofErr w:type="gramStart"/>
            <w:r>
              <w:rPr>
                <w:sz w:val="24"/>
                <w:szCs w:val="24"/>
              </w:rPr>
              <w:t xml:space="preserve">10.3  </w:t>
            </w:r>
            <w:r w:rsidR="00450FC6" w:rsidRPr="00D004C9">
              <w:rPr>
                <w:sz w:val="24"/>
                <w:szCs w:val="24"/>
              </w:rPr>
              <w:t>Memories</w:t>
            </w:r>
            <w:proofErr w:type="gramEnd"/>
            <w:r w:rsidR="00450FC6" w:rsidRPr="00D004C9">
              <w:rPr>
                <w:sz w:val="24"/>
                <w:szCs w:val="24"/>
              </w:rPr>
              <w:t xml:space="preserve"> have an impact on the human brain and the human heart.  How do memories, either positive or negative, influence the people we become? </w:t>
            </w:r>
          </w:p>
        </w:tc>
        <w:tc>
          <w:tcPr>
            <w:tcW w:w="3420" w:type="dxa"/>
          </w:tcPr>
          <w:p w:rsidR="00450FC6" w:rsidRPr="00F045E4" w:rsidRDefault="00450FC6" w:rsidP="00340B24">
            <w:pPr>
              <w:rPr>
                <w:sz w:val="20"/>
                <w:szCs w:val="20"/>
                <w:lang w:val="en-US"/>
              </w:rPr>
            </w:pPr>
            <w:r w:rsidRPr="00F045E4">
              <w:rPr>
                <w:sz w:val="20"/>
                <w:szCs w:val="20"/>
                <w:lang w:val="en-US"/>
              </w:rPr>
              <w:t>ELA A10</w:t>
            </w:r>
          </w:p>
          <w:p w:rsidR="002E1274" w:rsidRPr="002E1274" w:rsidRDefault="00F045E4" w:rsidP="00340B24">
            <w:pPr>
              <w:rPr>
                <w:sz w:val="20"/>
                <w:szCs w:val="20"/>
                <w:lang w:val="en-US"/>
              </w:rPr>
            </w:pPr>
            <w:r>
              <w:rPr>
                <w:sz w:val="20"/>
                <w:szCs w:val="20"/>
                <w:lang w:val="en-US"/>
              </w:rPr>
              <w:t>Unit</w:t>
            </w:r>
            <w:r w:rsidR="002E1274" w:rsidRPr="002E1274">
              <w:rPr>
                <w:sz w:val="20"/>
                <w:szCs w:val="20"/>
                <w:lang w:val="en-US"/>
              </w:rPr>
              <w:t>: The Mysteries of Life</w:t>
            </w:r>
          </w:p>
          <w:p w:rsidR="00450FC6" w:rsidRPr="008C44BF" w:rsidRDefault="00450FC6" w:rsidP="00F045E4">
            <w:pPr>
              <w:rPr>
                <w:sz w:val="20"/>
                <w:szCs w:val="20"/>
                <w:lang w:val="en-US"/>
              </w:rPr>
            </w:pPr>
          </w:p>
        </w:tc>
      </w:tr>
      <w:tr w:rsidR="00450FC6" w:rsidRPr="00122493" w:rsidTr="002A00D9">
        <w:trPr>
          <w:trHeight w:val="1061"/>
        </w:trPr>
        <w:tc>
          <w:tcPr>
            <w:tcW w:w="6840" w:type="dxa"/>
            <w:gridSpan w:val="2"/>
          </w:tcPr>
          <w:p w:rsidR="00450FC6" w:rsidRPr="00D004C9" w:rsidRDefault="00B0319C" w:rsidP="00340B24">
            <w:pPr>
              <w:rPr>
                <w:sz w:val="24"/>
                <w:szCs w:val="24"/>
              </w:rPr>
            </w:pPr>
            <w:proofErr w:type="gramStart"/>
            <w:r>
              <w:rPr>
                <w:sz w:val="24"/>
                <w:szCs w:val="24"/>
              </w:rPr>
              <w:t xml:space="preserve">10.4  </w:t>
            </w:r>
            <w:r w:rsidR="00450FC6" w:rsidRPr="00D004C9">
              <w:rPr>
                <w:sz w:val="24"/>
                <w:szCs w:val="24"/>
              </w:rPr>
              <w:t>Write</w:t>
            </w:r>
            <w:proofErr w:type="gramEnd"/>
            <w:r w:rsidR="00450FC6" w:rsidRPr="00D004C9">
              <w:rPr>
                <w:sz w:val="24"/>
                <w:szCs w:val="24"/>
              </w:rPr>
              <w:t xml:space="preserve"> a business letter to your member of parliament regarding an inequality that you have observed.  In your letter, offer some constructive suggestions to address the inequality. </w:t>
            </w:r>
          </w:p>
        </w:tc>
        <w:tc>
          <w:tcPr>
            <w:tcW w:w="3420" w:type="dxa"/>
          </w:tcPr>
          <w:p w:rsidR="00450FC6" w:rsidRPr="00F045E4" w:rsidRDefault="00450FC6" w:rsidP="00340B24">
            <w:pPr>
              <w:rPr>
                <w:sz w:val="20"/>
                <w:szCs w:val="20"/>
                <w:lang w:val="en-US"/>
              </w:rPr>
            </w:pPr>
            <w:r w:rsidRPr="00F045E4">
              <w:rPr>
                <w:sz w:val="20"/>
                <w:szCs w:val="20"/>
                <w:lang w:val="en-US"/>
              </w:rPr>
              <w:t>ELA B10</w:t>
            </w:r>
          </w:p>
          <w:p w:rsidR="002E1274" w:rsidRPr="00122493" w:rsidRDefault="002E1274" w:rsidP="00340B24">
            <w:pPr>
              <w:rPr>
                <w:sz w:val="20"/>
                <w:szCs w:val="20"/>
                <w:lang w:val="en-US"/>
              </w:rPr>
            </w:pPr>
            <w:r w:rsidRPr="00122493">
              <w:rPr>
                <w:sz w:val="20"/>
                <w:szCs w:val="20"/>
                <w:lang w:val="en-US"/>
              </w:rPr>
              <w:t>Unit : Equity and Ethics</w:t>
            </w:r>
          </w:p>
          <w:p w:rsidR="00450FC6" w:rsidRPr="00122493" w:rsidRDefault="00450FC6" w:rsidP="00F045E4">
            <w:pPr>
              <w:rPr>
                <w:sz w:val="20"/>
                <w:szCs w:val="20"/>
                <w:lang w:val="en-US"/>
              </w:rPr>
            </w:pPr>
          </w:p>
        </w:tc>
      </w:tr>
      <w:tr w:rsidR="00450FC6" w:rsidRPr="00D004C9" w:rsidTr="002A00D9">
        <w:trPr>
          <w:trHeight w:val="1151"/>
        </w:trPr>
        <w:tc>
          <w:tcPr>
            <w:tcW w:w="6840" w:type="dxa"/>
            <w:gridSpan w:val="2"/>
          </w:tcPr>
          <w:p w:rsidR="00450FC6" w:rsidRPr="00D004C9" w:rsidRDefault="00B0319C" w:rsidP="00B0319C">
            <w:pPr>
              <w:spacing w:after="240"/>
            </w:pPr>
            <w:proofErr w:type="gramStart"/>
            <w:r>
              <w:rPr>
                <w:sz w:val="24"/>
                <w:szCs w:val="24"/>
              </w:rPr>
              <w:t xml:space="preserve">10.5  </w:t>
            </w:r>
            <w:r w:rsidR="00450FC6" w:rsidRPr="00D004C9">
              <w:rPr>
                <w:sz w:val="24"/>
                <w:szCs w:val="24"/>
              </w:rPr>
              <w:t>There</w:t>
            </w:r>
            <w:proofErr w:type="gramEnd"/>
            <w:r w:rsidR="00450FC6" w:rsidRPr="00D004C9">
              <w:rPr>
                <w:sz w:val="24"/>
                <w:szCs w:val="24"/>
              </w:rPr>
              <w:t xml:space="preserve"> are many heroes in the world who have faced a challenge.  Write a biographical essay of an individual who has made a difference.</w:t>
            </w:r>
            <w:r w:rsidR="00450FC6" w:rsidRPr="00D004C9">
              <w:t xml:space="preserve"> </w:t>
            </w:r>
          </w:p>
        </w:tc>
        <w:tc>
          <w:tcPr>
            <w:tcW w:w="3420" w:type="dxa"/>
          </w:tcPr>
          <w:p w:rsidR="00450FC6" w:rsidRPr="00F045E4" w:rsidRDefault="00450FC6" w:rsidP="00340B24">
            <w:pPr>
              <w:rPr>
                <w:sz w:val="20"/>
                <w:szCs w:val="20"/>
                <w:lang w:val="en-US"/>
              </w:rPr>
            </w:pPr>
            <w:r w:rsidRPr="00F045E4">
              <w:rPr>
                <w:sz w:val="20"/>
                <w:szCs w:val="20"/>
                <w:lang w:val="en-US"/>
              </w:rPr>
              <w:t>ELA B10</w:t>
            </w:r>
          </w:p>
          <w:p w:rsidR="002E1274" w:rsidRPr="002E1274" w:rsidRDefault="002E1274" w:rsidP="00340B24">
            <w:pPr>
              <w:rPr>
                <w:sz w:val="20"/>
                <w:szCs w:val="20"/>
                <w:lang w:val="en-US"/>
              </w:rPr>
            </w:pPr>
            <w:r w:rsidRPr="002E1274">
              <w:rPr>
                <w:sz w:val="20"/>
                <w:szCs w:val="20"/>
                <w:lang w:val="en-US"/>
              </w:rPr>
              <w:t>Unit : The World Around and Within Us</w:t>
            </w:r>
          </w:p>
          <w:p w:rsidR="00450FC6" w:rsidRPr="008C44BF" w:rsidRDefault="00450FC6" w:rsidP="00340B24">
            <w:pPr>
              <w:rPr>
                <w:sz w:val="20"/>
                <w:szCs w:val="20"/>
                <w:lang w:val="en-US"/>
              </w:rPr>
            </w:pPr>
          </w:p>
        </w:tc>
      </w:tr>
      <w:tr w:rsidR="008C44BF" w:rsidRPr="00D004C9" w:rsidTr="00073B64">
        <w:trPr>
          <w:gridBefore w:val="1"/>
          <w:wBefore w:w="8" w:type="dxa"/>
          <w:trHeight w:val="432"/>
        </w:trPr>
        <w:tc>
          <w:tcPr>
            <w:tcW w:w="10252" w:type="dxa"/>
            <w:gridSpan w:val="2"/>
            <w:shd w:val="clear" w:color="auto" w:fill="D9D9D9" w:themeFill="background1" w:themeFillShade="D9"/>
          </w:tcPr>
          <w:p w:rsidR="008C44BF" w:rsidRPr="00D004C9" w:rsidRDefault="008C44BF" w:rsidP="0031368F">
            <w:pPr>
              <w:rPr>
                <w:b/>
                <w:sz w:val="20"/>
                <w:szCs w:val="20"/>
              </w:rPr>
            </w:pPr>
            <w:r w:rsidRPr="00D004C9">
              <w:rPr>
                <w:b/>
                <w:sz w:val="32"/>
                <w:szCs w:val="32"/>
              </w:rPr>
              <w:t>Grade Eleven</w:t>
            </w:r>
          </w:p>
        </w:tc>
      </w:tr>
      <w:tr w:rsidR="00450FC6" w:rsidRPr="00D004C9" w:rsidTr="002A00D9">
        <w:trPr>
          <w:trHeight w:val="1367"/>
        </w:trPr>
        <w:tc>
          <w:tcPr>
            <w:tcW w:w="6840" w:type="dxa"/>
            <w:gridSpan w:val="2"/>
          </w:tcPr>
          <w:p w:rsidR="00450FC6" w:rsidRPr="00D004C9" w:rsidRDefault="00B0319C" w:rsidP="000B3B08">
            <w:proofErr w:type="gramStart"/>
            <w:r>
              <w:rPr>
                <w:sz w:val="24"/>
                <w:szCs w:val="24"/>
              </w:rPr>
              <w:t xml:space="preserve">11.1  </w:t>
            </w:r>
            <w:r w:rsidR="00450FC6" w:rsidRPr="00D004C9">
              <w:rPr>
                <w:sz w:val="24"/>
                <w:szCs w:val="24"/>
              </w:rPr>
              <w:t>Roles</w:t>
            </w:r>
            <w:proofErr w:type="gramEnd"/>
            <w:r w:rsidR="00450FC6" w:rsidRPr="00D004C9">
              <w:rPr>
                <w:sz w:val="24"/>
                <w:szCs w:val="24"/>
              </w:rPr>
              <w:t xml:space="preserve"> of children and youth have evolved as society has changed.  Explain how your childhood and youth differs from that of your parents or grandparents.  How do these differences enhance or detract from your quality of life? </w:t>
            </w:r>
          </w:p>
        </w:tc>
        <w:tc>
          <w:tcPr>
            <w:tcW w:w="3420" w:type="dxa"/>
          </w:tcPr>
          <w:p w:rsidR="00450FC6" w:rsidRDefault="002E1274" w:rsidP="00340B24">
            <w:pPr>
              <w:rPr>
                <w:rFonts w:cs="Arial"/>
                <w:bCs/>
                <w:color w:val="000000"/>
                <w:sz w:val="20"/>
                <w:szCs w:val="20"/>
                <w:shd w:val="clear" w:color="auto" w:fill="FFFFFF"/>
              </w:rPr>
            </w:pPr>
            <w:r>
              <w:rPr>
                <w:rFonts w:cs="Arial"/>
                <w:bCs/>
                <w:color w:val="000000"/>
                <w:sz w:val="20"/>
                <w:szCs w:val="20"/>
                <w:shd w:val="clear" w:color="auto" w:fill="FFFFFF"/>
              </w:rPr>
              <w:t>ELA</w:t>
            </w:r>
            <w:r w:rsidR="00450FC6" w:rsidRPr="00D004C9">
              <w:rPr>
                <w:rFonts w:cs="Arial"/>
                <w:bCs/>
                <w:color w:val="000000"/>
                <w:sz w:val="20"/>
                <w:szCs w:val="20"/>
                <w:shd w:val="clear" w:color="auto" w:fill="FFFFFF"/>
              </w:rPr>
              <w:t xml:space="preserve"> 20 </w:t>
            </w:r>
          </w:p>
          <w:p w:rsidR="002E1274" w:rsidRPr="00D004C9" w:rsidRDefault="002E1274" w:rsidP="00340B24">
            <w:pPr>
              <w:rPr>
                <w:rFonts w:cs="Arial"/>
                <w:bCs/>
                <w:color w:val="000000"/>
                <w:sz w:val="20"/>
                <w:szCs w:val="20"/>
                <w:shd w:val="clear" w:color="auto" w:fill="FFFFFF"/>
              </w:rPr>
            </w:pPr>
            <w:r>
              <w:rPr>
                <w:rFonts w:cs="Arial"/>
                <w:bCs/>
                <w:color w:val="000000"/>
                <w:sz w:val="20"/>
                <w:szCs w:val="20"/>
                <w:shd w:val="clear" w:color="auto" w:fill="FFFFFF"/>
              </w:rPr>
              <w:t xml:space="preserve">Unit: Starting Out – Beginning and Becoming </w:t>
            </w:r>
          </w:p>
          <w:p w:rsidR="00450FC6" w:rsidRPr="00D004C9" w:rsidRDefault="00450FC6" w:rsidP="00F045E4">
            <w:pPr>
              <w:rPr>
                <w:sz w:val="20"/>
                <w:szCs w:val="20"/>
              </w:rPr>
            </w:pPr>
          </w:p>
        </w:tc>
      </w:tr>
      <w:tr w:rsidR="00450FC6" w:rsidRPr="00D004C9" w:rsidTr="002A00D9">
        <w:trPr>
          <w:trHeight w:val="1610"/>
        </w:trPr>
        <w:tc>
          <w:tcPr>
            <w:tcW w:w="6840" w:type="dxa"/>
            <w:gridSpan w:val="2"/>
          </w:tcPr>
          <w:p w:rsidR="00450FC6" w:rsidRPr="00D004C9" w:rsidRDefault="00B0319C" w:rsidP="000B3B08">
            <w:proofErr w:type="gramStart"/>
            <w:r>
              <w:rPr>
                <w:sz w:val="24"/>
                <w:szCs w:val="24"/>
              </w:rPr>
              <w:t xml:space="preserve">11.2  </w:t>
            </w:r>
            <w:r w:rsidR="00450FC6" w:rsidRPr="00D004C9">
              <w:rPr>
                <w:sz w:val="24"/>
                <w:szCs w:val="24"/>
              </w:rPr>
              <w:t>Write</w:t>
            </w:r>
            <w:proofErr w:type="gramEnd"/>
            <w:r w:rsidR="00450FC6" w:rsidRPr="00D004C9">
              <w:rPr>
                <w:sz w:val="24"/>
                <w:szCs w:val="24"/>
              </w:rPr>
              <w:t xml:space="preserve"> a cover letter for a job application, explaining your suitability for the position.  Include skills and personal characteristics that make you a suitable applicant.  Alternatively, consider a character from a text you have read and write a cover letter from the character’s perspective.</w:t>
            </w:r>
            <w:r w:rsidR="00450FC6" w:rsidRPr="00D004C9">
              <w:t xml:space="preserve"> </w:t>
            </w:r>
          </w:p>
        </w:tc>
        <w:tc>
          <w:tcPr>
            <w:tcW w:w="3420" w:type="dxa"/>
          </w:tcPr>
          <w:p w:rsidR="00450FC6" w:rsidRDefault="00450FC6" w:rsidP="00340B24">
            <w:pPr>
              <w:rPr>
                <w:sz w:val="20"/>
                <w:szCs w:val="20"/>
              </w:rPr>
            </w:pPr>
            <w:r w:rsidRPr="00D004C9">
              <w:rPr>
                <w:sz w:val="20"/>
                <w:szCs w:val="20"/>
              </w:rPr>
              <w:t>ELA 20</w:t>
            </w:r>
          </w:p>
          <w:p w:rsidR="002E1274" w:rsidRPr="00D004C9" w:rsidRDefault="002E1274" w:rsidP="00340B24">
            <w:pPr>
              <w:rPr>
                <w:sz w:val="20"/>
                <w:szCs w:val="20"/>
              </w:rPr>
            </w:pPr>
            <w:r>
              <w:rPr>
                <w:sz w:val="20"/>
                <w:szCs w:val="20"/>
              </w:rPr>
              <w:t xml:space="preserve">Unit: Moving Forward – Establishing and Realizing </w:t>
            </w:r>
          </w:p>
          <w:p w:rsidR="00450FC6" w:rsidRPr="00D004C9" w:rsidRDefault="00450FC6" w:rsidP="00F045E4">
            <w:pPr>
              <w:rPr>
                <w:sz w:val="20"/>
                <w:szCs w:val="20"/>
              </w:rPr>
            </w:pPr>
          </w:p>
        </w:tc>
      </w:tr>
      <w:tr w:rsidR="00450FC6" w:rsidRPr="00D004C9" w:rsidTr="002A00D9">
        <w:trPr>
          <w:trHeight w:val="1070"/>
        </w:trPr>
        <w:tc>
          <w:tcPr>
            <w:tcW w:w="6840" w:type="dxa"/>
            <w:gridSpan w:val="2"/>
          </w:tcPr>
          <w:p w:rsidR="00450FC6" w:rsidRPr="00D004C9" w:rsidRDefault="00B0319C" w:rsidP="000B3B08">
            <w:proofErr w:type="gramStart"/>
            <w:r>
              <w:rPr>
                <w:sz w:val="24"/>
                <w:szCs w:val="24"/>
              </w:rPr>
              <w:t xml:space="preserve">11.3  </w:t>
            </w:r>
            <w:r w:rsidR="00450FC6" w:rsidRPr="00D004C9">
              <w:rPr>
                <w:sz w:val="24"/>
                <w:szCs w:val="24"/>
              </w:rPr>
              <w:t>Write</w:t>
            </w:r>
            <w:proofErr w:type="gramEnd"/>
            <w:r w:rsidR="00450FC6" w:rsidRPr="00D004C9">
              <w:rPr>
                <w:sz w:val="24"/>
                <w:szCs w:val="24"/>
              </w:rPr>
              <w:t xml:space="preserve"> an argumentative or persuasive essay explaining that others’ perceptions influence the identities that children and youth have of themselves.</w:t>
            </w:r>
            <w:r w:rsidR="00450FC6" w:rsidRPr="00D004C9">
              <w:t xml:space="preserve"> </w:t>
            </w:r>
          </w:p>
        </w:tc>
        <w:tc>
          <w:tcPr>
            <w:tcW w:w="3420" w:type="dxa"/>
          </w:tcPr>
          <w:p w:rsidR="002E1274" w:rsidRDefault="002E1274" w:rsidP="002E1274">
            <w:pPr>
              <w:rPr>
                <w:rFonts w:cs="Arial"/>
                <w:bCs/>
                <w:color w:val="000000"/>
                <w:sz w:val="20"/>
                <w:szCs w:val="20"/>
                <w:shd w:val="clear" w:color="auto" w:fill="FFFFFF"/>
              </w:rPr>
            </w:pPr>
            <w:r>
              <w:rPr>
                <w:rFonts w:cs="Arial"/>
                <w:bCs/>
                <w:color w:val="000000"/>
                <w:sz w:val="20"/>
                <w:szCs w:val="20"/>
                <w:shd w:val="clear" w:color="auto" w:fill="FFFFFF"/>
              </w:rPr>
              <w:t>ELA</w:t>
            </w:r>
            <w:r w:rsidRPr="00D004C9">
              <w:rPr>
                <w:rFonts w:cs="Arial"/>
                <w:bCs/>
                <w:color w:val="000000"/>
                <w:sz w:val="20"/>
                <w:szCs w:val="20"/>
                <w:shd w:val="clear" w:color="auto" w:fill="FFFFFF"/>
              </w:rPr>
              <w:t xml:space="preserve"> 20 </w:t>
            </w:r>
          </w:p>
          <w:p w:rsidR="002E1274" w:rsidRPr="00D004C9" w:rsidRDefault="002E1274" w:rsidP="002E1274">
            <w:pPr>
              <w:rPr>
                <w:rFonts w:cs="Arial"/>
                <w:bCs/>
                <w:color w:val="000000"/>
                <w:sz w:val="20"/>
                <w:szCs w:val="20"/>
                <w:shd w:val="clear" w:color="auto" w:fill="FFFFFF"/>
              </w:rPr>
            </w:pPr>
            <w:r>
              <w:rPr>
                <w:rFonts w:cs="Arial"/>
                <w:bCs/>
                <w:color w:val="000000"/>
                <w:sz w:val="20"/>
                <w:szCs w:val="20"/>
                <w:shd w:val="clear" w:color="auto" w:fill="FFFFFF"/>
              </w:rPr>
              <w:t xml:space="preserve">Unit: Starting Out – Beginning and Becoming </w:t>
            </w:r>
          </w:p>
          <w:p w:rsidR="00450FC6" w:rsidRPr="00D004C9" w:rsidRDefault="00450FC6" w:rsidP="00340B24">
            <w:pPr>
              <w:rPr>
                <w:sz w:val="20"/>
                <w:szCs w:val="20"/>
              </w:rPr>
            </w:pPr>
          </w:p>
        </w:tc>
      </w:tr>
      <w:tr w:rsidR="00450FC6" w:rsidRPr="00D004C9" w:rsidTr="006918D4">
        <w:trPr>
          <w:trHeight w:val="63"/>
        </w:trPr>
        <w:tc>
          <w:tcPr>
            <w:tcW w:w="6840" w:type="dxa"/>
            <w:gridSpan w:val="2"/>
          </w:tcPr>
          <w:p w:rsidR="00450FC6" w:rsidRPr="00D004C9" w:rsidRDefault="00B0319C" w:rsidP="00340B24">
            <w:proofErr w:type="gramStart"/>
            <w:r>
              <w:rPr>
                <w:sz w:val="24"/>
                <w:szCs w:val="24"/>
              </w:rPr>
              <w:t xml:space="preserve">11.4  </w:t>
            </w:r>
            <w:r w:rsidR="00450FC6" w:rsidRPr="00D004C9">
              <w:rPr>
                <w:sz w:val="24"/>
                <w:szCs w:val="24"/>
              </w:rPr>
              <w:t>With</w:t>
            </w:r>
            <w:proofErr w:type="gramEnd"/>
            <w:r w:rsidR="00450FC6" w:rsidRPr="00D004C9">
              <w:rPr>
                <w:sz w:val="24"/>
                <w:szCs w:val="24"/>
              </w:rPr>
              <w:t xml:space="preserve"> reference to a literary text that you have studied this semester, consider the decisions a character makes.  What is the impact of those decisions on the character’s life? </w:t>
            </w:r>
          </w:p>
        </w:tc>
        <w:tc>
          <w:tcPr>
            <w:tcW w:w="3420" w:type="dxa"/>
          </w:tcPr>
          <w:p w:rsidR="00450FC6" w:rsidRDefault="00450FC6" w:rsidP="00340B24">
            <w:pPr>
              <w:rPr>
                <w:sz w:val="20"/>
                <w:szCs w:val="20"/>
              </w:rPr>
            </w:pPr>
            <w:r w:rsidRPr="00D004C9">
              <w:rPr>
                <w:sz w:val="20"/>
                <w:szCs w:val="20"/>
              </w:rPr>
              <w:t>ELA 20</w:t>
            </w:r>
          </w:p>
          <w:p w:rsidR="002E1274" w:rsidRPr="00D004C9" w:rsidRDefault="002E1274" w:rsidP="00340B24">
            <w:pPr>
              <w:rPr>
                <w:sz w:val="20"/>
                <w:szCs w:val="20"/>
              </w:rPr>
            </w:pPr>
            <w:r>
              <w:rPr>
                <w:sz w:val="20"/>
                <w:szCs w:val="20"/>
              </w:rPr>
              <w:t xml:space="preserve">Unit: Moving Forward – Establishing and Realizing </w:t>
            </w:r>
          </w:p>
          <w:p w:rsidR="00450FC6" w:rsidRPr="00D004C9" w:rsidRDefault="00450FC6" w:rsidP="00340B24">
            <w:pPr>
              <w:rPr>
                <w:sz w:val="20"/>
                <w:szCs w:val="20"/>
              </w:rPr>
            </w:pPr>
          </w:p>
          <w:p w:rsidR="00450FC6" w:rsidRPr="00D004C9" w:rsidRDefault="00450FC6" w:rsidP="00340B24">
            <w:pPr>
              <w:rPr>
                <w:sz w:val="20"/>
                <w:szCs w:val="20"/>
              </w:rPr>
            </w:pPr>
          </w:p>
        </w:tc>
      </w:tr>
    </w:tbl>
    <w:p w:rsidR="006918D4" w:rsidRDefault="006918D4">
      <w:r>
        <w:br w:type="page"/>
      </w:r>
    </w:p>
    <w:tbl>
      <w:tblPr>
        <w:tblStyle w:val="TableGrid"/>
        <w:tblW w:w="10260" w:type="dxa"/>
        <w:tblInd w:w="198" w:type="dxa"/>
        <w:tblLayout w:type="fixed"/>
        <w:tblLook w:val="04A0" w:firstRow="1" w:lastRow="0" w:firstColumn="1" w:lastColumn="0" w:noHBand="0" w:noVBand="1"/>
      </w:tblPr>
      <w:tblGrid>
        <w:gridCol w:w="8"/>
        <w:gridCol w:w="6832"/>
        <w:gridCol w:w="3420"/>
      </w:tblGrid>
      <w:tr w:rsidR="00F045E4" w:rsidRPr="00D004C9" w:rsidTr="00F55181">
        <w:trPr>
          <w:gridBefore w:val="1"/>
          <w:wBefore w:w="8" w:type="dxa"/>
          <w:trHeight w:val="432"/>
        </w:trPr>
        <w:tc>
          <w:tcPr>
            <w:tcW w:w="10252" w:type="dxa"/>
            <w:gridSpan w:val="2"/>
            <w:shd w:val="clear" w:color="auto" w:fill="D9D9D9" w:themeFill="background1" w:themeFillShade="D9"/>
          </w:tcPr>
          <w:p w:rsidR="00F045E4" w:rsidRPr="00D004C9" w:rsidRDefault="00F045E4" w:rsidP="0031368F">
            <w:pPr>
              <w:rPr>
                <w:b/>
                <w:sz w:val="20"/>
                <w:szCs w:val="20"/>
              </w:rPr>
            </w:pPr>
            <w:r w:rsidRPr="00D004C9">
              <w:lastRenderedPageBreak/>
              <w:br w:type="page"/>
            </w:r>
            <w:r w:rsidRPr="00D004C9">
              <w:rPr>
                <w:b/>
                <w:sz w:val="32"/>
                <w:szCs w:val="32"/>
              </w:rPr>
              <w:t>Grade Twelve</w:t>
            </w:r>
          </w:p>
        </w:tc>
      </w:tr>
      <w:tr w:rsidR="00450FC6" w:rsidRPr="00D004C9" w:rsidTr="002A00D9">
        <w:trPr>
          <w:trHeight w:val="1349"/>
        </w:trPr>
        <w:tc>
          <w:tcPr>
            <w:tcW w:w="6840" w:type="dxa"/>
            <w:gridSpan w:val="2"/>
          </w:tcPr>
          <w:p w:rsidR="00450FC6" w:rsidRPr="00D004C9" w:rsidRDefault="00B0319C" w:rsidP="00340B24">
            <w:pPr>
              <w:rPr>
                <w:sz w:val="24"/>
                <w:szCs w:val="24"/>
              </w:rPr>
            </w:pPr>
            <w:proofErr w:type="gramStart"/>
            <w:r>
              <w:rPr>
                <w:sz w:val="24"/>
                <w:szCs w:val="24"/>
              </w:rPr>
              <w:t xml:space="preserve">12.1  </w:t>
            </w:r>
            <w:r w:rsidR="00450FC6" w:rsidRPr="00D004C9">
              <w:rPr>
                <w:sz w:val="24"/>
                <w:szCs w:val="24"/>
              </w:rPr>
              <w:t>Canadian</w:t>
            </w:r>
            <w:proofErr w:type="gramEnd"/>
            <w:r w:rsidR="00450FC6" w:rsidRPr="00D004C9">
              <w:rPr>
                <w:sz w:val="24"/>
                <w:szCs w:val="24"/>
              </w:rPr>
              <w:t xml:space="preserve"> history and literature record scandals and scandalous behaviours.  Select a scandal, either real or fictional.  Why is it necessary to acknowledge the scandal?  What can result from this acknowledgement?</w:t>
            </w:r>
          </w:p>
        </w:tc>
        <w:tc>
          <w:tcPr>
            <w:tcW w:w="3420" w:type="dxa"/>
          </w:tcPr>
          <w:p w:rsidR="00450FC6" w:rsidRPr="00F045E4" w:rsidRDefault="00450FC6" w:rsidP="00D004C9">
            <w:pPr>
              <w:rPr>
                <w:rFonts w:cs="Arial"/>
                <w:bCs/>
                <w:color w:val="000000"/>
                <w:sz w:val="20"/>
                <w:szCs w:val="20"/>
                <w:shd w:val="clear" w:color="auto" w:fill="FFFFFF"/>
                <w:lang w:val="en-US"/>
              </w:rPr>
            </w:pPr>
            <w:r w:rsidRPr="00F045E4">
              <w:rPr>
                <w:rFonts w:cs="Arial"/>
                <w:bCs/>
                <w:color w:val="000000"/>
                <w:sz w:val="20"/>
                <w:szCs w:val="20"/>
                <w:shd w:val="clear" w:color="auto" w:fill="FFFFFF"/>
                <w:lang w:val="en-US"/>
              </w:rPr>
              <w:t>ELA A30</w:t>
            </w:r>
          </w:p>
          <w:p w:rsidR="002E1274" w:rsidRPr="002E1274" w:rsidRDefault="002E1274" w:rsidP="00D004C9">
            <w:pPr>
              <w:rPr>
                <w:rFonts w:cs="Arial"/>
                <w:bCs/>
                <w:color w:val="000000"/>
                <w:sz w:val="20"/>
                <w:szCs w:val="20"/>
                <w:shd w:val="clear" w:color="auto" w:fill="FFFFFF"/>
                <w:lang w:val="en-US"/>
              </w:rPr>
            </w:pPr>
            <w:r w:rsidRPr="002E1274">
              <w:rPr>
                <w:rFonts w:cs="Arial"/>
                <w:bCs/>
                <w:color w:val="000000"/>
                <w:sz w:val="20"/>
                <w:szCs w:val="20"/>
                <w:shd w:val="clear" w:color="auto" w:fill="FFFFFF"/>
                <w:lang w:val="en-US"/>
              </w:rPr>
              <w:t>Unit </w:t>
            </w:r>
            <w:r w:rsidR="00E26688">
              <w:rPr>
                <w:rFonts w:cs="Arial"/>
                <w:bCs/>
                <w:color w:val="000000"/>
                <w:sz w:val="20"/>
                <w:szCs w:val="20"/>
                <w:shd w:val="clear" w:color="auto" w:fill="FFFFFF"/>
                <w:lang w:val="en-US"/>
              </w:rPr>
              <w:t>I</w:t>
            </w:r>
            <w:r w:rsidRPr="002E1274">
              <w:rPr>
                <w:rFonts w:cs="Arial"/>
                <w:bCs/>
                <w:color w:val="000000"/>
                <w:sz w:val="20"/>
                <w:szCs w:val="20"/>
                <w:shd w:val="clear" w:color="auto" w:fill="FFFFFF"/>
                <w:lang w:val="en-US"/>
              </w:rPr>
              <w:t> : Canadian Perspectives : Distinct and Rich</w:t>
            </w:r>
            <w:r w:rsidR="00E26688">
              <w:rPr>
                <w:rFonts w:cs="Arial"/>
                <w:bCs/>
                <w:color w:val="000000"/>
                <w:sz w:val="20"/>
                <w:szCs w:val="20"/>
                <w:shd w:val="clear" w:color="auto" w:fill="FFFFFF"/>
                <w:lang w:val="en-US"/>
              </w:rPr>
              <w:t xml:space="preserve"> – Celebrate the Glorious, Acknowledge the Scandalous</w:t>
            </w:r>
          </w:p>
          <w:p w:rsidR="00450FC6" w:rsidRPr="008C44BF" w:rsidRDefault="00450FC6" w:rsidP="00340B24">
            <w:pPr>
              <w:rPr>
                <w:rFonts w:cs="Arial"/>
                <w:bCs/>
                <w:color w:val="000000"/>
                <w:sz w:val="20"/>
                <w:szCs w:val="20"/>
                <w:shd w:val="clear" w:color="auto" w:fill="FFFFFF"/>
                <w:lang w:val="en-US"/>
              </w:rPr>
            </w:pPr>
          </w:p>
        </w:tc>
      </w:tr>
      <w:tr w:rsidR="00450FC6" w:rsidRPr="00D004C9" w:rsidTr="006918D4">
        <w:trPr>
          <w:trHeight w:val="2213"/>
        </w:trPr>
        <w:tc>
          <w:tcPr>
            <w:tcW w:w="6840" w:type="dxa"/>
            <w:gridSpan w:val="2"/>
          </w:tcPr>
          <w:p w:rsidR="00450FC6" w:rsidRPr="00D004C9" w:rsidRDefault="00B0319C" w:rsidP="00340B24">
            <w:pPr>
              <w:rPr>
                <w:sz w:val="24"/>
                <w:szCs w:val="24"/>
              </w:rPr>
            </w:pPr>
            <w:proofErr w:type="gramStart"/>
            <w:r>
              <w:rPr>
                <w:sz w:val="24"/>
                <w:szCs w:val="24"/>
              </w:rPr>
              <w:t xml:space="preserve">12.2  </w:t>
            </w:r>
            <w:r w:rsidR="00450FC6" w:rsidRPr="00D004C9">
              <w:rPr>
                <w:sz w:val="24"/>
                <w:szCs w:val="24"/>
              </w:rPr>
              <w:t>Write</w:t>
            </w:r>
            <w:proofErr w:type="gramEnd"/>
            <w:r w:rsidR="00450FC6" w:rsidRPr="00D004C9">
              <w:rPr>
                <w:sz w:val="24"/>
                <w:szCs w:val="24"/>
              </w:rPr>
              <w:t xml:space="preserve"> an editorial, to be published on July 1, on what it means to be Canadian.</w:t>
            </w:r>
          </w:p>
          <w:p w:rsidR="00450FC6" w:rsidRPr="00D004C9" w:rsidRDefault="00450FC6" w:rsidP="00340B24">
            <w:pPr>
              <w:jc w:val="center"/>
              <w:rPr>
                <w:sz w:val="24"/>
                <w:szCs w:val="24"/>
              </w:rPr>
            </w:pPr>
            <w:r w:rsidRPr="00D004C9">
              <w:rPr>
                <w:sz w:val="24"/>
                <w:szCs w:val="24"/>
              </w:rPr>
              <w:t>OR</w:t>
            </w:r>
          </w:p>
          <w:p w:rsidR="00450FC6" w:rsidRPr="00D004C9" w:rsidRDefault="00B0319C" w:rsidP="00340B24">
            <w:pPr>
              <w:rPr>
                <w:sz w:val="24"/>
                <w:szCs w:val="24"/>
              </w:rPr>
            </w:pPr>
            <w:proofErr w:type="gramStart"/>
            <w:r>
              <w:rPr>
                <w:sz w:val="24"/>
                <w:szCs w:val="24"/>
              </w:rPr>
              <w:t xml:space="preserve">12.3  </w:t>
            </w:r>
            <w:r w:rsidR="00450FC6" w:rsidRPr="00D004C9">
              <w:rPr>
                <w:sz w:val="24"/>
                <w:szCs w:val="24"/>
              </w:rPr>
              <w:t>Immigrants</w:t>
            </w:r>
            <w:proofErr w:type="gramEnd"/>
            <w:r w:rsidR="00450FC6" w:rsidRPr="00D004C9">
              <w:rPr>
                <w:sz w:val="24"/>
                <w:szCs w:val="24"/>
              </w:rPr>
              <w:t xml:space="preserve"> to Canada are arriving regularly.  Write an editorial, either explaining how diversity enhances Canadian society or acknowledging the potential contribution these new residents will make to Canadian society.</w:t>
            </w:r>
          </w:p>
        </w:tc>
        <w:tc>
          <w:tcPr>
            <w:tcW w:w="3420" w:type="dxa"/>
          </w:tcPr>
          <w:p w:rsidR="00450FC6" w:rsidRPr="00F045E4" w:rsidRDefault="00450FC6" w:rsidP="00340B24">
            <w:pPr>
              <w:rPr>
                <w:sz w:val="20"/>
                <w:szCs w:val="20"/>
                <w:lang w:val="en-US"/>
              </w:rPr>
            </w:pPr>
            <w:r w:rsidRPr="00F045E4">
              <w:rPr>
                <w:sz w:val="20"/>
                <w:szCs w:val="20"/>
                <w:lang w:val="en-US"/>
              </w:rPr>
              <w:t>ELA A30</w:t>
            </w:r>
          </w:p>
          <w:p w:rsidR="00E26688" w:rsidRPr="00E26688" w:rsidRDefault="00E26688" w:rsidP="00340B24">
            <w:pPr>
              <w:rPr>
                <w:sz w:val="20"/>
                <w:szCs w:val="20"/>
                <w:lang w:val="en-US"/>
              </w:rPr>
            </w:pPr>
            <w:r>
              <w:rPr>
                <w:rFonts w:cs="Arial"/>
                <w:bCs/>
                <w:color w:val="000000"/>
                <w:sz w:val="20"/>
                <w:szCs w:val="20"/>
                <w:shd w:val="clear" w:color="auto" w:fill="FFFFFF"/>
                <w:lang w:val="en-US"/>
              </w:rPr>
              <w:t xml:space="preserve">Unit I: </w:t>
            </w:r>
            <w:r w:rsidRPr="002E1274">
              <w:rPr>
                <w:rFonts w:cs="Arial"/>
                <w:bCs/>
                <w:color w:val="000000"/>
                <w:sz w:val="20"/>
                <w:szCs w:val="20"/>
                <w:shd w:val="clear" w:color="auto" w:fill="FFFFFF"/>
                <w:lang w:val="en-US"/>
              </w:rPr>
              <w:t>Canadian Perspectives : Distinct and Rich</w:t>
            </w:r>
            <w:r>
              <w:rPr>
                <w:rFonts w:cs="Arial"/>
                <w:bCs/>
                <w:color w:val="000000"/>
                <w:sz w:val="20"/>
                <w:szCs w:val="20"/>
                <w:shd w:val="clear" w:color="auto" w:fill="FFFFFF"/>
                <w:lang w:val="en-US"/>
              </w:rPr>
              <w:t xml:space="preserve"> – Define the Individual, Negotiate the Community</w:t>
            </w:r>
          </w:p>
          <w:p w:rsidR="00450FC6" w:rsidRPr="008C44BF" w:rsidRDefault="00450FC6" w:rsidP="00F045E4">
            <w:pPr>
              <w:rPr>
                <w:sz w:val="20"/>
                <w:szCs w:val="20"/>
                <w:lang w:val="en-US"/>
              </w:rPr>
            </w:pPr>
          </w:p>
        </w:tc>
      </w:tr>
      <w:tr w:rsidR="00450FC6" w:rsidRPr="00D004C9" w:rsidTr="002A00D9">
        <w:trPr>
          <w:trHeight w:val="1187"/>
        </w:trPr>
        <w:tc>
          <w:tcPr>
            <w:tcW w:w="6840" w:type="dxa"/>
            <w:gridSpan w:val="2"/>
          </w:tcPr>
          <w:p w:rsidR="00450FC6" w:rsidRPr="00D004C9" w:rsidRDefault="00B0319C" w:rsidP="00340B24">
            <w:pPr>
              <w:rPr>
                <w:sz w:val="24"/>
                <w:szCs w:val="24"/>
              </w:rPr>
            </w:pPr>
            <w:proofErr w:type="gramStart"/>
            <w:r>
              <w:rPr>
                <w:sz w:val="24"/>
                <w:szCs w:val="24"/>
              </w:rPr>
              <w:t xml:space="preserve">12.4  </w:t>
            </w:r>
            <w:r w:rsidR="00450FC6" w:rsidRPr="00D004C9">
              <w:rPr>
                <w:sz w:val="24"/>
                <w:szCs w:val="24"/>
              </w:rPr>
              <w:t>Write</w:t>
            </w:r>
            <w:proofErr w:type="gramEnd"/>
            <w:r w:rsidR="00450FC6" w:rsidRPr="00D004C9">
              <w:rPr>
                <w:sz w:val="24"/>
                <w:szCs w:val="24"/>
              </w:rPr>
              <w:t xml:space="preserve"> a literary analysis of a text we have studied.  How does the information in the text (setting, events, </w:t>
            </w:r>
            <w:proofErr w:type="gramStart"/>
            <w:r w:rsidR="00450FC6" w:rsidRPr="00D004C9">
              <w:rPr>
                <w:sz w:val="24"/>
                <w:szCs w:val="24"/>
              </w:rPr>
              <w:t>characterization</w:t>
            </w:r>
            <w:proofErr w:type="gramEnd"/>
            <w:r w:rsidR="00450FC6" w:rsidRPr="00D004C9">
              <w:rPr>
                <w:sz w:val="24"/>
                <w:szCs w:val="24"/>
              </w:rPr>
              <w:t xml:space="preserve">) help deepen your understanding of the characters? </w:t>
            </w:r>
          </w:p>
        </w:tc>
        <w:tc>
          <w:tcPr>
            <w:tcW w:w="3420" w:type="dxa"/>
          </w:tcPr>
          <w:p w:rsidR="00450FC6" w:rsidRPr="00F045E4" w:rsidRDefault="00450FC6" w:rsidP="00340B24">
            <w:pPr>
              <w:rPr>
                <w:sz w:val="20"/>
                <w:szCs w:val="20"/>
                <w:lang w:val="en-US"/>
              </w:rPr>
            </w:pPr>
            <w:r w:rsidRPr="00F045E4">
              <w:rPr>
                <w:sz w:val="20"/>
                <w:szCs w:val="20"/>
                <w:lang w:val="en-US"/>
              </w:rPr>
              <w:t>ELA A30</w:t>
            </w:r>
          </w:p>
          <w:p w:rsidR="00450FC6" w:rsidRPr="008C44BF" w:rsidRDefault="00E26688" w:rsidP="002A00D9">
            <w:pPr>
              <w:rPr>
                <w:sz w:val="20"/>
                <w:szCs w:val="20"/>
                <w:lang w:val="en-US"/>
              </w:rPr>
            </w:pPr>
            <w:r>
              <w:rPr>
                <w:rFonts w:cs="Arial"/>
                <w:bCs/>
                <w:color w:val="000000"/>
                <w:sz w:val="20"/>
                <w:szCs w:val="20"/>
                <w:shd w:val="clear" w:color="auto" w:fill="FFFFFF"/>
                <w:lang w:val="en-US"/>
              </w:rPr>
              <w:t xml:space="preserve">Unit I: </w:t>
            </w:r>
            <w:r w:rsidRPr="002E1274">
              <w:rPr>
                <w:rFonts w:cs="Arial"/>
                <w:bCs/>
                <w:color w:val="000000"/>
                <w:sz w:val="20"/>
                <w:szCs w:val="20"/>
                <w:shd w:val="clear" w:color="auto" w:fill="FFFFFF"/>
                <w:lang w:val="en-US"/>
              </w:rPr>
              <w:t>Canadian Perspectives : Distinct and Rich</w:t>
            </w:r>
            <w:r>
              <w:rPr>
                <w:rFonts w:cs="Arial"/>
                <w:bCs/>
                <w:color w:val="000000"/>
                <w:sz w:val="20"/>
                <w:szCs w:val="20"/>
                <w:shd w:val="clear" w:color="auto" w:fill="FFFFFF"/>
                <w:lang w:val="en-US"/>
              </w:rPr>
              <w:t xml:space="preserve"> – Understand Beliefs,</w:t>
            </w:r>
            <w:r w:rsidR="002A00D9">
              <w:rPr>
                <w:rFonts w:cs="Arial"/>
                <w:bCs/>
                <w:color w:val="000000"/>
                <w:sz w:val="20"/>
                <w:szCs w:val="20"/>
                <w:shd w:val="clear" w:color="auto" w:fill="FFFFFF"/>
                <w:lang w:val="en-US"/>
              </w:rPr>
              <w:t xml:space="preserve"> </w:t>
            </w:r>
            <w:r>
              <w:rPr>
                <w:rFonts w:cs="Arial"/>
                <w:bCs/>
                <w:color w:val="000000"/>
                <w:sz w:val="20"/>
                <w:szCs w:val="20"/>
                <w:shd w:val="clear" w:color="auto" w:fill="FFFFFF"/>
                <w:lang w:val="en-US"/>
              </w:rPr>
              <w:t xml:space="preserve"> Initiate Action</w:t>
            </w:r>
          </w:p>
        </w:tc>
      </w:tr>
      <w:tr w:rsidR="00450FC6" w:rsidRPr="00D004C9" w:rsidTr="006918D4">
        <w:trPr>
          <w:trHeight w:val="1349"/>
        </w:trPr>
        <w:tc>
          <w:tcPr>
            <w:tcW w:w="6840" w:type="dxa"/>
            <w:gridSpan w:val="2"/>
          </w:tcPr>
          <w:p w:rsidR="00450FC6" w:rsidRPr="00D004C9" w:rsidRDefault="00B0319C" w:rsidP="00340B24">
            <w:pPr>
              <w:rPr>
                <w:sz w:val="24"/>
                <w:szCs w:val="24"/>
              </w:rPr>
            </w:pPr>
            <w:proofErr w:type="gramStart"/>
            <w:r>
              <w:rPr>
                <w:sz w:val="24"/>
                <w:szCs w:val="24"/>
              </w:rPr>
              <w:t xml:space="preserve">12.5  </w:t>
            </w:r>
            <w:r w:rsidR="00450FC6" w:rsidRPr="00D004C9">
              <w:rPr>
                <w:sz w:val="24"/>
                <w:szCs w:val="24"/>
              </w:rPr>
              <w:t>Global</w:t>
            </w:r>
            <w:proofErr w:type="gramEnd"/>
            <w:r w:rsidR="00450FC6" w:rsidRPr="00D004C9">
              <w:rPr>
                <w:sz w:val="24"/>
                <w:szCs w:val="24"/>
              </w:rPr>
              <w:t xml:space="preserve"> issues are complex and may appear overwhelming at times.  Consider a world issue, such as international conflict, world hunger, displaced people, or an issue of your choosing, and explain possible ways to ease the problem.</w:t>
            </w:r>
          </w:p>
        </w:tc>
        <w:tc>
          <w:tcPr>
            <w:tcW w:w="3420" w:type="dxa"/>
          </w:tcPr>
          <w:p w:rsidR="00450FC6" w:rsidRPr="00F045E4" w:rsidRDefault="00450FC6" w:rsidP="00340B24">
            <w:pPr>
              <w:rPr>
                <w:sz w:val="20"/>
                <w:szCs w:val="20"/>
                <w:lang w:val="en-US"/>
              </w:rPr>
            </w:pPr>
            <w:r w:rsidRPr="00F045E4">
              <w:rPr>
                <w:sz w:val="20"/>
                <w:szCs w:val="20"/>
                <w:lang w:val="en-US"/>
              </w:rPr>
              <w:t>ELA B30</w:t>
            </w:r>
          </w:p>
          <w:p w:rsidR="00E26688" w:rsidRPr="00E26688" w:rsidRDefault="00E26688" w:rsidP="00340B24">
            <w:pPr>
              <w:rPr>
                <w:sz w:val="20"/>
                <w:szCs w:val="20"/>
                <w:lang w:val="en-US"/>
              </w:rPr>
            </w:pPr>
            <w:r w:rsidRPr="00E26688">
              <w:rPr>
                <w:sz w:val="20"/>
                <w:szCs w:val="20"/>
                <w:lang w:val="en-US"/>
              </w:rPr>
              <w:t>Unit II : The Social Experience – Addressing the Issues</w:t>
            </w:r>
          </w:p>
          <w:p w:rsidR="00450FC6" w:rsidRPr="008C44BF" w:rsidRDefault="00450FC6" w:rsidP="00F045E4">
            <w:pPr>
              <w:rPr>
                <w:sz w:val="20"/>
                <w:szCs w:val="20"/>
                <w:lang w:val="en-US"/>
              </w:rPr>
            </w:pPr>
          </w:p>
        </w:tc>
      </w:tr>
      <w:tr w:rsidR="00450FC6" w:rsidRPr="00D004C9" w:rsidTr="006918D4">
        <w:trPr>
          <w:trHeight w:val="1340"/>
        </w:trPr>
        <w:tc>
          <w:tcPr>
            <w:tcW w:w="6840" w:type="dxa"/>
            <w:gridSpan w:val="2"/>
          </w:tcPr>
          <w:p w:rsidR="00450FC6" w:rsidRPr="00D004C9" w:rsidRDefault="00B0319C" w:rsidP="00340B24">
            <w:pPr>
              <w:rPr>
                <w:sz w:val="24"/>
                <w:szCs w:val="24"/>
              </w:rPr>
            </w:pPr>
            <w:proofErr w:type="gramStart"/>
            <w:r>
              <w:rPr>
                <w:sz w:val="24"/>
                <w:szCs w:val="24"/>
              </w:rPr>
              <w:t xml:space="preserve">12.6  </w:t>
            </w:r>
            <w:r w:rsidR="00450FC6" w:rsidRPr="00D004C9">
              <w:rPr>
                <w:sz w:val="24"/>
                <w:szCs w:val="24"/>
              </w:rPr>
              <w:t>For</w:t>
            </w:r>
            <w:proofErr w:type="gramEnd"/>
            <w:r w:rsidR="00450FC6" w:rsidRPr="00D004C9">
              <w:rPr>
                <w:sz w:val="24"/>
                <w:szCs w:val="24"/>
              </w:rPr>
              <w:t xml:space="preserve"> some people, there is no question regarding what is right and what is wrong.  For others, it is more challenging to distinguish between right and wrong.  From either your own experience, or considering the experiences of a literary character you have encountered this semester, can right be distinguished from wrong?  Explain if it is always necessary to have clear-cut distinctions.</w:t>
            </w:r>
          </w:p>
          <w:p w:rsidR="00450FC6" w:rsidRPr="00D004C9" w:rsidRDefault="00450FC6" w:rsidP="00340B24">
            <w:pPr>
              <w:rPr>
                <w:sz w:val="24"/>
                <w:szCs w:val="24"/>
              </w:rPr>
            </w:pPr>
          </w:p>
        </w:tc>
        <w:tc>
          <w:tcPr>
            <w:tcW w:w="3420" w:type="dxa"/>
          </w:tcPr>
          <w:p w:rsidR="00450FC6" w:rsidRPr="00F045E4" w:rsidRDefault="00450FC6" w:rsidP="00340B24">
            <w:pPr>
              <w:rPr>
                <w:sz w:val="20"/>
                <w:szCs w:val="20"/>
                <w:lang w:val="en-US"/>
              </w:rPr>
            </w:pPr>
            <w:r w:rsidRPr="00F045E4">
              <w:rPr>
                <w:sz w:val="20"/>
                <w:szCs w:val="20"/>
                <w:lang w:val="en-US"/>
              </w:rPr>
              <w:t>ELA 30</w:t>
            </w:r>
          </w:p>
          <w:p w:rsidR="00E26688" w:rsidRPr="00E26688" w:rsidRDefault="00E26688" w:rsidP="00340B24">
            <w:pPr>
              <w:rPr>
                <w:sz w:val="20"/>
                <w:szCs w:val="20"/>
                <w:lang w:val="en-US"/>
              </w:rPr>
            </w:pPr>
            <w:r w:rsidRPr="00E26688">
              <w:rPr>
                <w:sz w:val="20"/>
                <w:szCs w:val="20"/>
                <w:lang w:val="en-US"/>
              </w:rPr>
              <w:t>Unit II : The Social Experience –</w:t>
            </w:r>
            <w:r>
              <w:rPr>
                <w:sz w:val="20"/>
                <w:szCs w:val="20"/>
                <w:lang w:val="en-US"/>
              </w:rPr>
              <w:t xml:space="preserve"> Dealing with Universal Issues</w:t>
            </w:r>
          </w:p>
          <w:p w:rsidR="00450FC6" w:rsidRPr="008C44BF" w:rsidRDefault="00450FC6" w:rsidP="00F045E4">
            <w:pPr>
              <w:rPr>
                <w:sz w:val="20"/>
                <w:szCs w:val="20"/>
                <w:lang w:val="en-US"/>
              </w:rPr>
            </w:pPr>
          </w:p>
        </w:tc>
      </w:tr>
      <w:tr w:rsidR="00450FC6" w:rsidRPr="00D004C9" w:rsidTr="006918D4">
        <w:trPr>
          <w:trHeight w:val="1079"/>
        </w:trPr>
        <w:tc>
          <w:tcPr>
            <w:tcW w:w="6840" w:type="dxa"/>
            <w:gridSpan w:val="2"/>
          </w:tcPr>
          <w:p w:rsidR="00450FC6" w:rsidRPr="00D004C9" w:rsidRDefault="00B0319C" w:rsidP="00340B24">
            <w:pPr>
              <w:rPr>
                <w:sz w:val="24"/>
                <w:szCs w:val="24"/>
              </w:rPr>
            </w:pPr>
            <w:proofErr w:type="gramStart"/>
            <w:r>
              <w:rPr>
                <w:sz w:val="24"/>
                <w:szCs w:val="24"/>
              </w:rPr>
              <w:t xml:space="preserve">12.7  </w:t>
            </w:r>
            <w:r w:rsidR="00450FC6" w:rsidRPr="00D004C9">
              <w:rPr>
                <w:sz w:val="24"/>
                <w:szCs w:val="24"/>
              </w:rPr>
              <w:t>Write</w:t>
            </w:r>
            <w:proofErr w:type="gramEnd"/>
            <w:r w:rsidR="00450FC6" w:rsidRPr="00D004C9">
              <w:rPr>
                <w:sz w:val="24"/>
                <w:szCs w:val="24"/>
              </w:rPr>
              <w:t xml:space="preserve"> a letter of inquiry to your school principal regarding a school policy you would like to see changed.</w:t>
            </w:r>
          </w:p>
        </w:tc>
        <w:tc>
          <w:tcPr>
            <w:tcW w:w="3420" w:type="dxa"/>
          </w:tcPr>
          <w:p w:rsidR="00450FC6" w:rsidRDefault="00450FC6" w:rsidP="00340B24">
            <w:pPr>
              <w:rPr>
                <w:sz w:val="20"/>
                <w:szCs w:val="20"/>
                <w:lang w:val="fr-FR"/>
              </w:rPr>
            </w:pPr>
            <w:r w:rsidRPr="00D004C9">
              <w:rPr>
                <w:sz w:val="20"/>
                <w:szCs w:val="20"/>
                <w:lang w:val="fr-FR"/>
              </w:rPr>
              <w:t>ELA B30</w:t>
            </w:r>
          </w:p>
          <w:p w:rsidR="00E26688" w:rsidRPr="00E26688" w:rsidRDefault="00E26688" w:rsidP="00340B24">
            <w:pPr>
              <w:rPr>
                <w:sz w:val="20"/>
                <w:szCs w:val="20"/>
                <w:lang w:val="en-US"/>
              </w:rPr>
            </w:pPr>
            <w:r w:rsidRPr="00E26688">
              <w:rPr>
                <w:sz w:val="20"/>
                <w:szCs w:val="20"/>
                <w:lang w:val="en-US"/>
              </w:rPr>
              <w:t>Unit II : The Social Experience –</w:t>
            </w:r>
            <w:r>
              <w:rPr>
                <w:sz w:val="20"/>
                <w:szCs w:val="20"/>
                <w:lang w:val="en-US"/>
              </w:rPr>
              <w:t xml:space="preserve"> Social Criticism</w:t>
            </w:r>
          </w:p>
          <w:p w:rsidR="00450FC6" w:rsidRPr="00D004C9" w:rsidRDefault="00450FC6" w:rsidP="00340B24">
            <w:pPr>
              <w:rPr>
                <w:sz w:val="20"/>
                <w:szCs w:val="20"/>
                <w:lang w:val="fr-FR"/>
              </w:rPr>
            </w:pPr>
          </w:p>
        </w:tc>
      </w:tr>
      <w:tr w:rsidR="00450FC6" w:rsidRPr="00F045E4" w:rsidTr="002A00D9">
        <w:trPr>
          <w:trHeight w:val="1511"/>
        </w:trPr>
        <w:tc>
          <w:tcPr>
            <w:tcW w:w="6840" w:type="dxa"/>
            <w:gridSpan w:val="2"/>
          </w:tcPr>
          <w:p w:rsidR="00450FC6" w:rsidRDefault="00B0319C" w:rsidP="00C37A64">
            <w:pPr>
              <w:rPr>
                <w:sz w:val="24"/>
                <w:szCs w:val="24"/>
              </w:rPr>
            </w:pPr>
            <w:proofErr w:type="gramStart"/>
            <w:r>
              <w:rPr>
                <w:sz w:val="24"/>
                <w:szCs w:val="24"/>
              </w:rPr>
              <w:t xml:space="preserve">12.8  </w:t>
            </w:r>
            <w:r w:rsidR="00450FC6" w:rsidRPr="00D004C9">
              <w:rPr>
                <w:sz w:val="24"/>
                <w:szCs w:val="24"/>
              </w:rPr>
              <w:t>Authors</w:t>
            </w:r>
            <w:proofErr w:type="gramEnd"/>
            <w:r w:rsidR="00450FC6" w:rsidRPr="00D004C9">
              <w:rPr>
                <w:sz w:val="24"/>
                <w:szCs w:val="24"/>
              </w:rPr>
              <w:t xml:space="preserve"> employ many stylistic devices when they are creating texts.  For example, they may use the first person perspective; employ short, terse sentences; avoid any dialogue; or write long, complex descriptions.  Choose a text studied, and analyze the author’s style.</w:t>
            </w:r>
          </w:p>
          <w:p w:rsidR="00B0319C" w:rsidRPr="00D004C9" w:rsidRDefault="00B0319C" w:rsidP="00C37A64">
            <w:pPr>
              <w:rPr>
                <w:sz w:val="24"/>
                <w:szCs w:val="24"/>
              </w:rPr>
            </w:pPr>
          </w:p>
        </w:tc>
        <w:tc>
          <w:tcPr>
            <w:tcW w:w="3420" w:type="dxa"/>
          </w:tcPr>
          <w:p w:rsidR="00450FC6" w:rsidRPr="00E36957" w:rsidRDefault="00450FC6" w:rsidP="00340B24">
            <w:pPr>
              <w:rPr>
                <w:sz w:val="20"/>
                <w:szCs w:val="20"/>
                <w:lang w:val="fr-FR"/>
              </w:rPr>
            </w:pPr>
            <w:r w:rsidRPr="00E36957">
              <w:rPr>
                <w:sz w:val="20"/>
                <w:szCs w:val="20"/>
                <w:lang w:val="fr-FR"/>
              </w:rPr>
              <w:t>ELA B30</w:t>
            </w:r>
          </w:p>
          <w:p w:rsidR="00450FC6" w:rsidRPr="00E36957" w:rsidRDefault="00450FC6" w:rsidP="00340B24">
            <w:pPr>
              <w:rPr>
                <w:sz w:val="20"/>
                <w:szCs w:val="20"/>
                <w:lang w:val="fr-FR"/>
              </w:rPr>
            </w:pPr>
          </w:p>
        </w:tc>
      </w:tr>
    </w:tbl>
    <w:p w:rsidR="00F23EEB" w:rsidRPr="00E36957" w:rsidRDefault="00F23EEB" w:rsidP="00BD46E1">
      <w:pPr>
        <w:spacing w:after="200" w:line="276" w:lineRule="auto"/>
        <w:rPr>
          <w:lang w:val="fr-FR"/>
        </w:rPr>
      </w:pPr>
    </w:p>
    <w:sectPr w:rsidR="00F23EEB" w:rsidRPr="00E36957" w:rsidSect="0031368F">
      <w:footerReference w:type="default" r:id="rId7"/>
      <w:pgSz w:w="12240" w:h="15840"/>
      <w:pgMar w:top="720" w:right="1008" w:bottom="432"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68F" w:rsidRDefault="0031368F" w:rsidP="0031368F">
      <w:r>
        <w:separator/>
      </w:r>
    </w:p>
  </w:endnote>
  <w:endnote w:type="continuationSeparator" w:id="0">
    <w:p w:rsidR="0031368F" w:rsidRDefault="0031368F" w:rsidP="0031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133397"/>
      <w:docPartObj>
        <w:docPartGallery w:val="Page Numbers (Bottom of Page)"/>
        <w:docPartUnique/>
      </w:docPartObj>
    </w:sdtPr>
    <w:sdtEndPr>
      <w:rPr>
        <w:noProof/>
      </w:rPr>
    </w:sdtEndPr>
    <w:sdtContent>
      <w:p w:rsidR="0031368F" w:rsidRDefault="0031368F">
        <w:pPr>
          <w:pStyle w:val="Footer"/>
          <w:jc w:val="center"/>
        </w:pPr>
        <w:r>
          <w:fldChar w:fldCharType="begin"/>
        </w:r>
        <w:r>
          <w:instrText xml:space="preserve"> PAGE   \* MERGEFORMAT </w:instrText>
        </w:r>
        <w:r>
          <w:fldChar w:fldCharType="separate"/>
        </w:r>
        <w:r w:rsidR="003C4D61">
          <w:rPr>
            <w:noProof/>
          </w:rPr>
          <w:t>2</w:t>
        </w:r>
        <w:r>
          <w:rPr>
            <w:noProof/>
          </w:rPr>
          <w:fldChar w:fldCharType="end"/>
        </w:r>
      </w:p>
    </w:sdtContent>
  </w:sdt>
  <w:p w:rsidR="0031368F" w:rsidRDefault="00313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68F" w:rsidRDefault="0031368F" w:rsidP="0031368F">
      <w:r>
        <w:separator/>
      </w:r>
    </w:p>
  </w:footnote>
  <w:footnote w:type="continuationSeparator" w:id="0">
    <w:p w:rsidR="0031368F" w:rsidRDefault="0031368F" w:rsidP="00313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C0"/>
    <w:rsid w:val="00017B1D"/>
    <w:rsid w:val="0002380E"/>
    <w:rsid w:val="000B3B08"/>
    <w:rsid w:val="00122493"/>
    <w:rsid w:val="00171919"/>
    <w:rsid w:val="002A00D9"/>
    <w:rsid w:val="002E1274"/>
    <w:rsid w:val="0031368F"/>
    <w:rsid w:val="003C4D61"/>
    <w:rsid w:val="00450FC6"/>
    <w:rsid w:val="00574B65"/>
    <w:rsid w:val="00586EE6"/>
    <w:rsid w:val="005A2751"/>
    <w:rsid w:val="00615856"/>
    <w:rsid w:val="006918D4"/>
    <w:rsid w:val="006F6F3E"/>
    <w:rsid w:val="007B10BF"/>
    <w:rsid w:val="007D7781"/>
    <w:rsid w:val="00861F77"/>
    <w:rsid w:val="00890F07"/>
    <w:rsid w:val="008C44BF"/>
    <w:rsid w:val="009B4A19"/>
    <w:rsid w:val="009B6F26"/>
    <w:rsid w:val="00A567B1"/>
    <w:rsid w:val="00AC78DF"/>
    <w:rsid w:val="00B0319C"/>
    <w:rsid w:val="00BD46E1"/>
    <w:rsid w:val="00BF4250"/>
    <w:rsid w:val="00C37A64"/>
    <w:rsid w:val="00C654F0"/>
    <w:rsid w:val="00C832E6"/>
    <w:rsid w:val="00C957C0"/>
    <w:rsid w:val="00D004C9"/>
    <w:rsid w:val="00DA1ABF"/>
    <w:rsid w:val="00DF0BA3"/>
    <w:rsid w:val="00E26688"/>
    <w:rsid w:val="00E36957"/>
    <w:rsid w:val="00EE3293"/>
    <w:rsid w:val="00F045E4"/>
    <w:rsid w:val="00F2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7C0"/>
    <w:pPr>
      <w:spacing w:after="0" w:line="24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C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68F"/>
    <w:pPr>
      <w:tabs>
        <w:tab w:val="center" w:pos="4680"/>
        <w:tab w:val="right" w:pos="9360"/>
      </w:tabs>
    </w:pPr>
  </w:style>
  <w:style w:type="character" w:customStyle="1" w:styleId="HeaderChar">
    <w:name w:val="Header Char"/>
    <w:basedOn w:val="DefaultParagraphFont"/>
    <w:link w:val="Header"/>
    <w:uiPriority w:val="99"/>
    <w:rsid w:val="0031368F"/>
    <w:rPr>
      <w:lang w:val="en-CA"/>
    </w:rPr>
  </w:style>
  <w:style w:type="paragraph" w:styleId="Footer">
    <w:name w:val="footer"/>
    <w:basedOn w:val="Normal"/>
    <w:link w:val="FooterChar"/>
    <w:uiPriority w:val="99"/>
    <w:unhideWhenUsed/>
    <w:rsid w:val="0031368F"/>
    <w:pPr>
      <w:tabs>
        <w:tab w:val="center" w:pos="4680"/>
        <w:tab w:val="right" w:pos="9360"/>
      </w:tabs>
    </w:pPr>
  </w:style>
  <w:style w:type="character" w:customStyle="1" w:styleId="FooterChar">
    <w:name w:val="Footer Char"/>
    <w:basedOn w:val="DefaultParagraphFont"/>
    <w:link w:val="Footer"/>
    <w:uiPriority w:val="99"/>
    <w:rsid w:val="0031368F"/>
    <w:rPr>
      <w:lang w:val="en-CA"/>
    </w:rPr>
  </w:style>
  <w:style w:type="paragraph" w:styleId="BalloonText">
    <w:name w:val="Balloon Text"/>
    <w:basedOn w:val="Normal"/>
    <w:link w:val="BalloonTextChar"/>
    <w:uiPriority w:val="99"/>
    <w:semiHidden/>
    <w:unhideWhenUsed/>
    <w:rsid w:val="006F6F3E"/>
    <w:rPr>
      <w:rFonts w:ascii="Tahoma" w:hAnsi="Tahoma" w:cs="Tahoma"/>
      <w:sz w:val="16"/>
      <w:szCs w:val="16"/>
    </w:rPr>
  </w:style>
  <w:style w:type="character" w:customStyle="1" w:styleId="BalloonTextChar">
    <w:name w:val="Balloon Text Char"/>
    <w:basedOn w:val="DefaultParagraphFont"/>
    <w:link w:val="BalloonText"/>
    <w:uiPriority w:val="99"/>
    <w:semiHidden/>
    <w:rsid w:val="006F6F3E"/>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7C0"/>
    <w:pPr>
      <w:spacing w:after="0" w:line="24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C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68F"/>
    <w:pPr>
      <w:tabs>
        <w:tab w:val="center" w:pos="4680"/>
        <w:tab w:val="right" w:pos="9360"/>
      </w:tabs>
    </w:pPr>
  </w:style>
  <w:style w:type="character" w:customStyle="1" w:styleId="HeaderChar">
    <w:name w:val="Header Char"/>
    <w:basedOn w:val="DefaultParagraphFont"/>
    <w:link w:val="Header"/>
    <w:uiPriority w:val="99"/>
    <w:rsid w:val="0031368F"/>
    <w:rPr>
      <w:lang w:val="en-CA"/>
    </w:rPr>
  </w:style>
  <w:style w:type="paragraph" w:styleId="Footer">
    <w:name w:val="footer"/>
    <w:basedOn w:val="Normal"/>
    <w:link w:val="FooterChar"/>
    <w:uiPriority w:val="99"/>
    <w:unhideWhenUsed/>
    <w:rsid w:val="0031368F"/>
    <w:pPr>
      <w:tabs>
        <w:tab w:val="center" w:pos="4680"/>
        <w:tab w:val="right" w:pos="9360"/>
      </w:tabs>
    </w:pPr>
  </w:style>
  <w:style w:type="character" w:customStyle="1" w:styleId="FooterChar">
    <w:name w:val="Footer Char"/>
    <w:basedOn w:val="DefaultParagraphFont"/>
    <w:link w:val="Footer"/>
    <w:uiPriority w:val="99"/>
    <w:rsid w:val="0031368F"/>
    <w:rPr>
      <w:lang w:val="en-CA"/>
    </w:rPr>
  </w:style>
  <w:style w:type="paragraph" w:styleId="BalloonText">
    <w:name w:val="Balloon Text"/>
    <w:basedOn w:val="Normal"/>
    <w:link w:val="BalloonTextChar"/>
    <w:uiPriority w:val="99"/>
    <w:semiHidden/>
    <w:unhideWhenUsed/>
    <w:rsid w:val="006F6F3E"/>
    <w:rPr>
      <w:rFonts w:ascii="Tahoma" w:hAnsi="Tahoma" w:cs="Tahoma"/>
      <w:sz w:val="16"/>
      <w:szCs w:val="16"/>
    </w:rPr>
  </w:style>
  <w:style w:type="character" w:customStyle="1" w:styleId="BalloonTextChar">
    <w:name w:val="Balloon Text Char"/>
    <w:basedOn w:val="DefaultParagraphFont"/>
    <w:link w:val="BalloonText"/>
    <w:uiPriority w:val="99"/>
    <w:semiHidden/>
    <w:rsid w:val="006F6F3E"/>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wsawatzk</dc:creator>
  <cp:lastModifiedBy>Sawatzky, Wendy ED</cp:lastModifiedBy>
  <cp:revision>9</cp:revision>
  <cp:lastPrinted>2017-09-18T21:26:00Z</cp:lastPrinted>
  <dcterms:created xsi:type="dcterms:W3CDTF">2017-09-18T21:08:00Z</dcterms:created>
  <dcterms:modified xsi:type="dcterms:W3CDTF">2018-05-01T14:42:00Z</dcterms:modified>
</cp:coreProperties>
</file>