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E6291" w14:textId="0F96EF4F" w:rsidR="00575F25" w:rsidRDefault="0060622D" w:rsidP="00C9433D">
      <w:pPr>
        <w:spacing w:before="103"/>
        <w:ind w:left="100"/>
        <w:jc w:val="center"/>
        <w:rPr>
          <w:rFonts w:ascii="Arial"/>
          <w:b/>
          <w:color w:val="2C3780"/>
          <w:w w:val="105"/>
          <w:sz w:val="16"/>
          <w:szCs w:val="16"/>
        </w:rPr>
      </w:pPr>
      <w:r w:rsidRPr="00C9433D">
        <w:rPr>
          <w:rFonts w:ascii="Arial"/>
          <w:b/>
          <w:color w:val="2C3780"/>
          <w:w w:val="105"/>
          <w:sz w:val="36"/>
          <w:szCs w:val="36"/>
        </w:rPr>
        <w:t>Co-Teaching Walkthrough</w:t>
      </w:r>
    </w:p>
    <w:p w14:paraId="2C677527" w14:textId="77777777" w:rsidR="00A3451F" w:rsidRPr="00A3451F" w:rsidRDefault="00A3451F" w:rsidP="00C9433D">
      <w:pPr>
        <w:spacing w:before="103"/>
        <w:ind w:left="100"/>
        <w:jc w:val="center"/>
        <w:rPr>
          <w:rFonts w:ascii="Arial"/>
          <w:b/>
          <w:sz w:val="16"/>
          <w:szCs w:val="16"/>
        </w:rPr>
      </w:pPr>
    </w:p>
    <w:tbl>
      <w:tblPr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3150"/>
        <w:gridCol w:w="3255"/>
      </w:tblGrid>
      <w:tr w:rsidR="00575F25" w14:paraId="133E6296" w14:textId="77777777">
        <w:trPr>
          <w:trHeight w:val="595"/>
        </w:trPr>
        <w:tc>
          <w:tcPr>
            <w:tcW w:w="2595" w:type="dxa"/>
          </w:tcPr>
          <w:p w14:paraId="133E6293" w14:textId="77777777" w:rsidR="00575F25" w:rsidRDefault="0060622D">
            <w:pPr>
              <w:pStyle w:val="TableParagraph"/>
              <w:spacing w:before="92"/>
              <w:rPr>
                <w:sz w:val="16"/>
              </w:rPr>
            </w:pPr>
            <w:r>
              <w:rPr>
                <w:w w:val="105"/>
                <w:sz w:val="16"/>
              </w:rPr>
              <w:t>School:</w:t>
            </w:r>
          </w:p>
        </w:tc>
        <w:tc>
          <w:tcPr>
            <w:tcW w:w="3150" w:type="dxa"/>
          </w:tcPr>
          <w:p w14:paraId="133E6294" w14:textId="38980E43" w:rsidR="00575F25" w:rsidRDefault="00A3451F" w:rsidP="00A3451F">
            <w:pPr>
              <w:pStyle w:val="TableParagraph"/>
              <w:spacing w:before="92"/>
              <w:rPr>
                <w:sz w:val="16"/>
              </w:rPr>
            </w:pPr>
            <w:r>
              <w:rPr>
                <w:w w:val="105"/>
                <w:sz w:val="16"/>
              </w:rPr>
              <w:t>Co-Teachers:</w:t>
            </w:r>
            <w:r>
              <w:rPr>
                <w:w w:val="105"/>
                <w:sz w:val="16"/>
              </w:rPr>
              <w:t xml:space="preserve"> </w:t>
            </w:r>
          </w:p>
        </w:tc>
        <w:tc>
          <w:tcPr>
            <w:tcW w:w="3255" w:type="dxa"/>
          </w:tcPr>
          <w:p w14:paraId="133E6295" w14:textId="77777777" w:rsidR="00575F25" w:rsidRDefault="0060622D">
            <w:pPr>
              <w:pStyle w:val="TableParagraph"/>
              <w:spacing w:before="92"/>
              <w:ind w:right="2715"/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z w:val="16"/>
              </w:rPr>
              <w:t>ate: Time:</w:t>
            </w:r>
          </w:p>
        </w:tc>
      </w:tr>
      <w:tr w:rsidR="00575F25" w14:paraId="133E629A" w14:textId="77777777">
        <w:trPr>
          <w:trHeight w:val="400"/>
        </w:trPr>
        <w:tc>
          <w:tcPr>
            <w:tcW w:w="2595" w:type="dxa"/>
          </w:tcPr>
          <w:p w14:paraId="133E6297" w14:textId="7D18CC2D" w:rsidR="00575F25" w:rsidRDefault="00A3451F">
            <w:pPr>
              <w:pStyle w:val="TableParagraph"/>
              <w:spacing w:before="92"/>
              <w:rPr>
                <w:sz w:val="16"/>
              </w:rPr>
            </w:pPr>
            <w:r>
              <w:rPr>
                <w:w w:val="105"/>
                <w:sz w:val="16"/>
              </w:rPr>
              <w:t>Observer:</w:t>
            </w:r>
          </w:p>
        </w:tc>
        <w:tc>
          <w:tcPr>
            <w:tcW w:w="3150" w:type="dxa"/>
          </w:tcPr>
          <w:p w14:paraId="3FDD4E53" w14:textId="77777777" w:rsidR="00A3451F" w:rsidRDefault="00A3451F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 xml:space="preserve">Outcomes: </w:t>
            </w:r>
          </w:p>
          <w:p w14:paraId="4102A70B" w14:textId="77777777" w:rsidR="00575F25" w:rsidRDefault="00575F25">
            <w:pPr>
              <w:pStyle w:val="TableParagraph"/>
              <w:spacing w:before="92"/>
              <w:rPr>
                <w:sz w:val="16"/>
              </w:rPr>
            </w:pPr>
          </w:p>
          <w:p w14:paraId="133E6298" w14:textId="3B763601" w:rsidR="00D6467F" w:rsidRDefault="00D6467F">
            <w:pPr>
              <w:pStyle w:val="TableParagraph"/>
              <w:spacing w:before="92"/>
              <w:rPr>
                <w:sz w:val="16"/>
              </w:rPr>
            </w:pPr>
          </w:p>
        </w:tc>
        <w:tc>
          <w:tcPr>
            <w:tcW w:w="3255" w:type="dxa"/>
          </w:tcPr>
          <w:p w14:paraId="133E6299" w14:textId="77777777" w:rsidR="00575F25" w:rsidRDefault="0060622D">
            <w:pPr>
              <w:pStyle w:val="TableParagraph"/>
              <w:spacing w:before="92"/>
              <w:rPr>
                <w:sz w:val="16"/>
              </w:rPr>
            </w:pPr>
            <w:r>
              <w:rPr>
                <w:w w:val="105"/>
                <w:sz w:val="16"/>
              </w:rPr>
              <w:t>Grade:</w:t>
            </w:r>
          </w:p>
        </w:tc>
      </w:tr>
    </w:tbl>
    <w:p w14:paraId="133E629B" w14:textId="77777777" w:rsidR="00575F25" w:rsidRDefault="00575F25">
      <w:pPr>
        <w:pStyle w:val="BodyText"/>
        <w:spacing w:before="2"/>
        <w:rPr>
          <w:rFonts w:ascii="Arial"/>
          <w:b/>
          <w:sz w:val="22"/>
        </w:rPr>
      </w:pPr>
    </w:p>
    <w:tbl>
      <w:tblPr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5"/>
        <w:gridCol w:w="1050"/>
        <w:gridCol w:w="4260"/>
      </w:tblGrid>
      <w:tr w:rsidR="00575F25" w14:paraId="133E629F" w14:textId="77777777">
        <w:trPr>
          <w:trHeight w:val="400"/>
        </w:trPr>
        <w:tc>
          <w:tcPr>
            <w:tcW w:w="3825" w:type="dxa"/>
            <w:shd w:val="clear" w:color="auto" w:fill="D9D9D9"/>
          </w:tcPr>
          <w:p w14:paraId="133E629C" w14:textId="77777777" w:rsidR="00575F25" w:rsidRDefault="00575F2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  <w:shd w:val="clear" w:color="auto" w:fill="D9D9D9"/>
          </w:tcPr>
          <w:p w14:paraId="133E629D" w14:textId="7A9BBA46" w:rsidR="00575F25" w:rsidRDefault="00B76F08" w:rsidP="00B76F08">
            <w:pPr>
              <w:pStyle w:val="TableParagraph"/>
              <w:spacing w:before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C3780"/>
                <w:sz w:val="16"/>
              </w:rPr>
              <w:t>Yes/Not Yet</w:t>
            </w:r>
          </w:p>
        </w:tc>
        <w:tc>
          <w:tcPr>
            <w:tcW w:w="4260" w:type="dxa"/>
            <w:shd w:val="clear" w:color="auto" w:fill="D9D9D9"/>
          </w:tcPr>
          <w:p w14:paraId="133E629E" w14:textId="77777777" w:rsidR="00575F25" w:rsidRDefault="0060622D">
            <w:pPr>
              <w:pStyle w:val="TableParagraph"/>
              <w:spacing w:before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C3780"/>
                <w:w w:val="110"/>
                <w:sz w:val="16"/>
              </w:rPr>
              <w:t>N</w:t>
            </w:r>
            <w:r>
              <w:rPr>
                <w:rFonts w:ascii="Arial"/>
                <w:b/>
                <w:color w:val="2C3780"/>
                <w:w w:val="110"/>
                <w:sz w:val="16"/>
              </w:rPr>
              <w:t>otes</w:t>
            </w:r>
          </w:p>
        </w:tc>
      </w:tr>
      <w:tr w:rsidR="00575F25" w14:paraId="133E62A4" w14:textId="77777777">
        <w:trPr>
          <w:trHeight w:val="850"/>
        </w:trPr>
        <w:tc>
          <w:tcPr>
            <w:tcW w:w="3825" w:type="dxa"/>
          </w:tcPr>
          <w:p w14:paraId="133E62A0" w14:textId="77777777" w:rsidR="00575F25" w:rsidRDefault="00575F25">
            <w:pPr>
              <w:pStyle w:val="TableParagraph"/>
              <w:spacing w:before="5"/>
              <w:ind w:left="0"/>
              <w:rPr>
                <w:rFonts w:ascii="Arial"/>
                <w:b/>
                <w:sz w:val="18"/>
              </w:rPr>
            </w:pPr>
          </w:p>
          <w:p w14:paraId="7C08A335" w14:textId="77777777" w:rsidR="00B76F08" w:rsidRDefault="00B76F08" w:rsidP="00B76F08">
            <w:pPr>
              <w:pStyle w:val="TableParagraph"/>
              <w:ind w:right="489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Are students actively engaged?</w:t>
            </w:r>
          </w:p>
          <w:p w14:paraId="133E62A1" w14:textId="2864FF98" w:rsidR="00575F25" w:rsidRDefault="00575F25" w:rsidP="00B76F08">
            <w:pPr>
              <w:pStyle w:val="TableParagraph"/>
              <w:ind w:right="146"/>
              <w:rPr>
                <w:sz w:val="16"/>
              </w:rPr>
            </w:pPr>
          </w:p>
        </w:tc>
        <w:tc>
          <w:tcPr>
            <w:tcW w:w="1050" w:type="dxa"/>
          </w:tcPr>
          <w:p w14:paraId="133E62A2" w14:textId="77777777" w:rsidR="00575F25" w:rsidRDefault="00575F2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60" w:type="dxa"/>
          </w:tcPr>
          <w:p w14:paraId="133E62A3" w14:textId="77777777" w:rsidR="00575F25" w:rsidRDefault="00575F2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75F25" w14:paraId="133E62A9" w14:textId="77777777" w:rsidTr="00D6467F">
        <w:trPr>
          <w:trHeight w:val="764"/>
        </w:trPr>
        <w:tc>
          <w:tcPr>
            <w:tcW w:w="3825" w:type="dxa"/>
          </w:tcPr>
          <w:p w14:paraId="133E62A5" w14:textId="77777777" w:rsidR="00575F25" w:rsidRDefault="00575F25">
            <w:pPr>
              <w:pStyle w:val="TableParagraph"/>
              <w:spacing w:before="2"/>
              <w:ind w:left="0"/>
              <w:rPr>
                <w:rFonts w:ascii="Arial"/>
                <w:b/>
                <w:sz w:val="30"/>
              </w:rPr>
            </w:pPr>
          </w:p>
          <w:p w14:paraId="133E62A6" w14:textId="510BC670" w:rsidR="00575F25" w:rsidRDefault="00B76F08" w:rsidP="00B76F08">
            <w:pPr>
              <w:pStyle w:val="TableParagraph"/>
              <w:ind w:right="537"/>
              <w:rPr>
                <w:sz w:val="16"/>
              </w:rPr>
            </w:pPr>
            <w:r>
              <w:rPr>
                <w:w w:val="110"/>
                <w:sz w:val="16"/>
              </w:rPr>
              <w:t xml:space="preserve">Are </w:t>
            </w:r>
            <w:r w:rsidR="0060622D">
              <w:rPr>
                <w:w w:val="110"/>
                <w:sz w:val="16"/>
              </w:rPr>
              <w:t>both</w:t>
            </w:r>
            <w:r w:rsidR="0060622D">
              <w:rPr>
                <w:spacing w:val="-31"/>
                <w:w w:val="110"/>
                <w:sz w:val="16"/>
              </w:rPr>
              <w:t xml:space="preserve"> </w:t>
            </w:r>
            <w:r w:rsidR="0060622D">
              <w:rPr>
                <w:w w:val="110"/>
                <w:sz w:val="16"/>
              </w:rPr>
              <w:t>teachers</w:t>
            </w:r>
            <w:r w:rsidR="0060622D">
              <w:rPr>
                <w:spacing w:val="-31"/>
                <w:w w:val="110"/>
                <w:sz w:val="16"/>
              </w:rPr>
              <w:t xml:space="preserve"> </w:t>
            </w:r>
            <w:r w:rsidR="0060622D">
              <w:rPr>
                <w:w w:val="110"/>
                <w:sz w:val="16"/>
              </w:rPr>
              <w:t>engaged</w:t>
            </w:r>
            <w:r>
              <w:rPr>
                <w:w w:val="110"/>
                <w:sz w:val="16"/>
              </w:rPr>
              <w:t xml:space="preserve">? </w:t>
            </w:r>
          </w:p>
        </w:tc>
        <w:tc>
          <w:tcPr>
            <w:tcW w:w="1050" w:type="dxa"/>
          </w:tcPr>
          <w:p w14:paraId="133E62A7" w14:textId="77777777" w:rsidR="00575F25" w:rsidRDefault="00575F2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60" w:type="dxa"/>
          </w:tcPr>
          <w:p w14:paraId="133E62A8" w14:textId="77777777" w:rsidR="00575F25" w:rsidRDefault="00575F2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75F25" w14:paraId="133E62AD" w14:textId="77777777">
        <w:trPr>
          <w:trHeight w:val="760"/>
        </w:trPr>
        <w:tc>
          <w:tcPr>
            <w:tcW w:w="3825" w:type="dxa"/>
          </w:tcPr>
          <w:p w14:paraId="133E62AA" w14:textId="7A5D46A9" w:rsidR="00575F25" w:rsidRDefault="0060622D" w:rsidP="00B76F08">
            <w:pPr>
              <w:pStyle w:val="TableParagraph"/>
              <w:spacing w:before="167"/>
              <w:ind w:right="955"/>
              <w:rPr>
                <w:sz w:val="16"/>
              </w:rPr>
            </w:pPr>
            <w:r>
              <w:rPr>
                <w:w w:val="105"/>
                <w:sz w:val="16"/>
              </w:rPr>
              <w:t xml:space="preserve">Is </w:t>
            </w:r>
            <w:r w:rsidR="00B76F08">
              <w:rPr>
                <w:w w:val="105"/>
                <w:sz w:val="16"/>
              </w:rPr>
              <w:t>the learning environment flexible?</w:t>
            </w:r>
          </w:p>
        </w:tc>
        <w:tc>
          <w:tcPr>
            <w:tcW w:w="1050" w:type="dxa"/>
          </w:tcPr>
          <w:p w14:paraId="133E62AB" w14:textId="77777777" w:rsidR="00575F25" w:rsidRDefault="00575F2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60" w:type="dxa"/>
          </w:tcPr>
          <w:p w14:paraId="133E62AC" w14:textId="77777777" w:rsidR="00575F25" w:rsidRDefault="00575F2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75F25" w14:paraId="133E62B2" w14:textId="77777777">
        <w:trPr>
          <w:trHeight w:val="850"/>
        </w:trPr>
        <w:tc>
          <w:tcPr>
            <w:tcW w:w="3825" w:type="dxa"/>
          </w:tcPr>
          <w:p w14:paraId="133E62AE" w14:textId="77777777" w:rsidR="00575F25" w:rsidRDefault="00575F25">
            <w:pPr>
              <w:pStyle w:val="TableParagraph"/>
              <w:spacing w:before="5"/>
              <w:ind w:left="0"/>
              <w:rPr>
                <w:rFonts w:ascii="Arial"/>
                <w:b/>
                <w:sz w:val="18"/>
              </w:rPr>
            </w:pPr>
          </w:p>
          <w:p w14:paraId="133E62AF" w14:textId="6639E82B" w:rsidR="00575F25" w:rsidRDefault="00B76F08" w:rsidP="00B76F08">
            <w:pPr>
              <w:pStyle w:val="TableParagraph"/>
              <w:ind w:right="489"/>
              <w:rPr>
                <w:sz w:val="16"/>
              </w:rPr>
            </w:pPr>
            <w:r>
              <w:rPr>
                <w:w w:val="110"/>
                <w:sz w:val="16"/>
              </w:rPr>
              <w:t>Is what you are doing together better than what you could do individually?</w:t>
            </w:r>
          </w:p>
        </w:tc>
        <w:tc>
          <w:tcPr>
            <w:tcW w:w="1050" w:type="dxa"/>
          </w:tcPr>
          <w:p w14:paraId="133E62B0" w14:textId="77777777" w:rsidR="00575F25" w:rsidRDefault="00575F2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60" w:type="dxa"/>
          </w:tcPr>
          <w:p w14:paraId="133E62B1" w14:textId="77777777" w:rsidR="00575F25" w:rsidRDefault="00575F2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75F25" w14:paraId="133E62B7" w14:textId="77777777">
        <w:trPr>
          <w:trHeight w:val="1135"/>
        </w:trPr>
        <w:tc>
          <w:tcPr>
            <w:tcW w:w="3825" w:type="dxa"/>
          </w:tcPr>
          <w:p w14:paraId="133E62B3" w14:textId="77777777" w:rsidR="00575F25" w:rsidRDefault="00575F25">
            <w:pPr>
              <w:pStyle w:val="TableParagraph"/>
              <w:spacing w:before="5"/>
              <w:ind w:left="0"/>
              <w:rPr>
                <w:rFonts w:ascii="Arial"/>
                <w:b/>
                <w:sz w:val="31"/>
              </w:rPr>
            </w:pPr>
          </w:p>
          <w:p w14:paraId="133E62B4" w14:textId="5848C765" w:rsidR="00575F25" w:rsidRDefault="0060622D" w:rsidP="00B76F08">
            <w:pPr>
              <w:pStyle w:val="TableParagraph"/>
              <w:spacing w:before="1"/>
              <w:ind w:right="146"/>
              <w:rPr>
                <w:sz w:val="16"/>
              </w:rPr>
            </w:pPr>
            <w:r>
              <w:rPr>
                <w:w w:val="105"/>
                <w:sz w:val="16"/>
              </w:rPr>
              <w:t xml:space="preserve">Is there evidence </w:t>
            </w:r>
            <w:r w:rsidR="00B76F08">
              <w:rPr>
                <w:w w:val="105"/>
                <w:sz w:val="16"/>
              </w:rPr>
              <w:t>of data being used to improve learning?</w:t>
            </w:r>
          </w:p>
        </w:tc>
        <w:tc>
          <w:tcPr>
            <w:tcW w:w="1050" w:type="dxa"/>
          </w:tcPr>
          <w:p w14:paraId="133E62B5" w14:textId="77777777" w:rsidR="00575F25" w:rsidRDefault="00575F2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60" w:type="dxa"/>
          </w:tcPr>
          <w:p w14:paraId="133E62B6" w14:textId="77777777" w:rsidR="00575F25" w:rsidRDefault="00575F2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75F25" w14:paraId="133E62BA" w14:textId="77777777">
        <w:trPr>
          <w:trHeight w:val="400"/>
        </w:trPr>
        <w:tc>
          <w:tcPr>
            <w:tcW w:w="3825" w:type="dxa"/>
            <w:shd w:val="clear" w:color="auto" w:fill="D9D9D9"/>
          </w:tcPr>
          <w:p w14:paraId="133E62B8" w14:textId="77777777" w:rsidR="00575F25" w:rsidRDefault="0060622D">
            <w:pPr>
              <w:pStyle w:val="TableParagraph"/>
              <w:spacing w:before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C3780"/>
                <w:sz w:val="16"/>
              </w:rPr>
              <w:t>Co-Teaching Approaches</w:t>
            </w:r>
          </w:p>
        </w:tc>
        <w:tc>
          <w:tcPr>
            <w:tcW w:w="5310" w:type="dxa"/>
            <w:gridSpan w:val="2"/>
            <w:shd w:val="clear" w:color="auto" w:fill="D9D9D9"/>
          </w:tcPr>
          <w:p w14:paraId="133E62B9" w14:textId="77777777" w:rsidR="00575F25" w:rsidRDefault="0060622D">
            <w:pPr>
              <w:pStyle w:val="TableParagraph"/>
              <w:spacing w:before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C3780"/>
                <w:w w:val="110"/>
                <w:sz w:val="16"/>
              </w:rPr>
              <w:t>Notes</w:t>
            </w:r>
          </w:p>
        </w:tc>
      </w:tr>
      <w:tr w:rsidR="00C9433D" w14:paraId="133E62BE" w14:textId="77777777" w:rsidTr="00AE0E49">
        <w:trPr>
          <w:trHeight w:val="4855"/>
        </w:trPr>
        <w:tc>
          <w:tcPr>
            <w:tcW w:w="3825" w:type="dxa"/>
          </w:tcPr>
          <w:p w14:paraId="133E62BB" w14:textId="28E0A1CD" w:rsidR="00C9433D" w:rsidRDefault="00C9433D">
            <w:pPr>
              <w:pStyle w:val="TableParagraph"/>
              <w:spacing w:before="3"/>
              <w:ind w:left="0"/>
              <w:rPr>
                <w:rFonts w:ascii="Arial"/>
                <w:b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33587062" wp14:editId="7B4A8730">
                  <wp:simplePos x="0" y="0"/>
                  <wp:positionH relativeFrom="column">
                    <wp:posOffset>1910715</wp:posOffset>
                  </wp:positionH>
                  <wp:positionV relativeFrom="paragraph">
                    <wp:posOffset>168275</wp:posOffset>
                  </wp:positionV>
                  <wp:extent cx="307975" cy="37909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ED86CF" w14:textId="17BF81BB" w:rsidR="00C9433D" w:rsidRDefault="00C9433D" w:rsidP="00B76F08">
            <w:pPr>
              <w:pStyle w:val="Table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w w:val="105"/>
                <w:sz w:val="16"/>
              </w:rPr>
              <w:t>One Teaches, One Observes</w:t>
            </w:r>
          </w:p>
          <w:p w14:paraId="3759A5D7" w14:textId="13E3E004" w:rsidR="00C9433D" w:rsidRDefault="00C9433D">
            <w:pPr>
              <w:pStyle w:val="TableParagraph"/>
              <w:spacing w:before="5"/>
              <w:ind w:left="0"/>
              <w:rPr>
                <w:rFonts w:ascii="Arial"/>
                <w:b/>
                <w:sz w:val="31"/>
              </w:rPr>
            </w:pPr>
          </w:p>
          <w:p w14:paraId="1868EF72" w14:textId="066C00A2" w:rsidR="00C9433D" w:rsidRDefault="00C9433D">
            <w:pPr>
              <w:pStyle w:val="TableParagraph"/>
              <w:spacing w:before="5"/>
              <w:ind w:left="0"/>
              <w:rPr>
                <w:rFonts w:ascii="Arial"/>
                <w:b/>
                <w:sz w:val="31"/>
              </w:rPr>
            </w:pPr>
            <w:r>
              <w:rPr>
                <w:noProof/>
              </w:rPr>
              <w:drawing>
                <wp:anchor distT="0" distB="0" distL="114300" distR="114300" simplePos="0" relativeHeight="251675136" behindDoc="0" locked="0" layoutInCell="1" allowOverlap="1" wp14:anchorId="6167B8C0" wp14:editId="52E612EE">
                  <wp:simplePos x="0" y="0"/>
                  <wp:positionH relativeFrom="column">
                    <wp:posOffset>1884045</wp:posOffset>
                  </wp:positionH>
                  <wp:positionV relativeFrom="paragraph">
                    <wp:posOffset>196215</wp:posOffset>
                  </wp:positionV>
                  <wp:extent cx="338455" cy="29654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8455" cy="29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3BFF80" w14:textId="4C124F3A" w:rsidR="00C9433D" w:rsidRDefault="00C9433D" w:rsidP="00B76F08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One Teaches, One Supports</w:t>
            </w:r>
          </w:p>
          <w:p w14:paraId="69C59588" w14:textId="393C8296" w:rsidR="00C9433D" w:rsidRDefault="00C9433D">
            <w:pPr>
              <w:pStyle w:val="TableParagraph"/>
              <w:spacing w:before="7"/>
              <w:ind w:left="0"/>
              <w:rPr>
                <w:rFonts w:ascii="Arial"/>
                <w:b/>
                <w:sz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48D76FA7" wp14:editId="1798CF71">
                  <wp:simplePos x="0" y="0"/>
                  <wp:positionH relativeFrom="column">
                    <wp:posOffset>1880870</wp:posOffset>
                  </wp:positionH>
                  <wp:positionV relativeFrom="paragraph">
                    <wp:posOffset>124460</wp:posOffset>
                  </wp:positionV>
                  <wp:extent cx="368300" cy="3746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183" t="7022" r="-1" b="1"/>
                          <a:stretch/>
                        </pic:blipFill>
                        <pic:spPr bwMode="auto">
                          <a:xfrm>
                            <a:off x="0" y="0"/>
                            <a:ext cx="368300" cy="374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067FE9" w14:textId="6ECBA783" w:rsidR="00C9433D" w:rsidRPr="00AC3B21" w:rsidRDefault="00C9433D" w:rsidP="00B76F08">
            <w:pPr>
              <w:pStyle w:val="TableParagraph"/>
              <w:numPr>
                <w:ilvl w:val="0"/>
                <w:numId w:val="1"/>
              </w:numPr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Parallel Teaching</w:t>
            </w:r>
          </w:p>
          <w:p w14:paraId="0A57F738" w14:textId="765C5F27" w:rsidR="00C9433D" w:rsidRDefault="00C9433D" w:rsidP="00AC3B21">
            <w:pPr>
              <w:pStyle w:val="ListParagraph"/>
              <w:rPr>
                <w:sz w:val="16"/>
              </w:rPr>
            </w:pPr>
          </w:p>
          <w:p w14:paraId="0DE15CC3" w14:textId="7AA426A8" w:rsidR="00C9433D" w:rsidRDefault="00C9433D" w:rsidP="00AC3B21">
            <w:pPr>
              <w:pStyle w:val="TableParagraph"/>
              <w:spacing w:before="1"/>
              <w:ind w:left="720"/>
              <w:rPr>
                <w:sz w:val="16"/>
              </w:rPr>
            </w:pPr>
          </w:p>
          <w:p w14:paraId="0065F101" w14:textId="1A0954AE" w:rsidR="00C9433D" w:rsidRDefault="00C9433D">
            <w:pPr>
              <w:pStyle w:val="TableParagraph"/>
              <w:spacing w:before="11"/>
              <w:ind w:left="0"/>
              <w:rPr>
                <w:rFonts w:ascii="Arial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473B8D8D" wp14:editId="79A12402">
                  <wp:simplePos x="0" y="0"/>
                  <wp:positionH relativeFrom="column">
                    <wp:posOffset>1917700</wp:posOffset>
                  </wp:positionH>
                  <wp:positionV relativeFrom="paragraph">
                    <wp:posOffset>133350</wp:posOffset>
                  </wp:positionV>
                  <wp:extent cx="294640" cy="38227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DB614B" w14:textId="5C4339B2" w:rsidR="00C9433D" w:rsidRDefault="00C9433D" w:rsidP="00B76F08">
            <w:pPr>
              <w:pStyle w:val="Table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Alternative Teaching (complementary teaching, supporting each other)</w:t>
            </w:r>
            <w:r>
              <w:rPr>
                <w:noProof/>
              </w:rPr>
              <w:t xml:space="preserve"> </w:t>
            </w:r>
          </w:p>
          <w:p w14:paraId="3830615A" w14:textId="38302B93" w:rsidR="00C9433D" w:rsidRDefault="00C9433D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133E62BC" w14:textId="115757AD" w:rsidR="00C9433D" w:rsidRDefault="00C9433D" w:rsidP="00B76F08">
            <w:pPr>
              <w:pStyle w:val="TableParagraph"/>
              <w:numPr>
                <w:ilvl w:val="0"/>
                <w:numId w:val="1"/>
              </w:numPr>
              <w:spacing w:before="139"/>
              <w:rPr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FA206AC" wp14:editId="544FD9D4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52705</wp:posOffset>
                  </wp:positionV>
                  <wp:extent cx="349250" cy="38544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15" r="855" b="1823"/>
                          <a:stretch/>
                        </pic:blipFill>
                        <pic:spPr bwMode="auto">
                          <a:xfrm>
                            <a:off x="0" y="0"/>
                            <a:ext cx="349250" cy="38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w w:val="105"/>
                <w:sz w:val="16"/>
              </w:rPr>
              <w:t>Station Teaching (team teaching alongside each other)</w:t>
            </w:r>
            <w:r>
              <w:rPr>
                <w:noProof/>
              </w:rPr>
              <w:t xml:space="preserve"> </w:t>
            </w:r>
          </w:p>
          <w:p w14:paraId="43436DCA" w14:textId="77777777" w:rsidR="00C9433D" w:rsidRPr="00C9433D" w:rsidRDefault="00C9433D" w:rsidP="00C9433D"/>
          <w:p w14:paraId="5ECB516D" w14:textId="0CD7A80A" w:rsidR="00C9433D" w:rsidRPr="00C9433D" w:rsidRDefault="00C9433D" w:rsidP="00C9433D">
            <w:pPr>
              <w:jc w:val="center"/>
            </w:pPr>
          </w:p>
        </w:tc>
        <w:tc>
          <w:tcPr>
            <w:tcW w:w="5310" w:type="dxa"/>
            <w:gridSpan w:val="2"/>
          </w:tcPr>
          <w:p w14:paraId="133E62BD" w14:textId="77777777" w:rsidR="00C9433D" w:rsidRDefault="00C9433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33E62CF" w14:textId="77777777" w:rsidR="00575F25" w:rsidRDefault="00575F25">
      <w:pPr>
        <w:rPr>
          <w:rFonts w:ascii="Times New Roman"/>
          <w:sz w:val="16"/>
        </w:rPr>
        <w:sectPr w:rsidR="00575F25">
          <w:headerReference w:type="default" r:id="rId12"/>
          <w:footerReference w:type="default" r:id="rId13"/>
          <w:type w:val="continuous"/>
          <w:pgSz w:w="12240" w:h="15840"/>
          <w:pgMar w:top="1340" w:right="1300" w:bottom="1340" w:left="1340" w:header="720" w:footer="1156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575F25" w14:paraId="133E62D1" w14:textId="77777777">
        <w:trPr>
          <w:trHeight w:val="475"/>
        </w:trPr>
        <w:tc>
          <w:tcPr>
            <w:tcW w:w="9360" w:type="dxa"/>
            <w:gridSpan w:val="2"/>
            <w:shd w:val="clear" w:color="auto" w:fill="D9D9D9"/>
          </w:tcPr>
          <w:p w14:paraId="133E62D0" w14:textId="003B0CB4" w:rsidR="00575F25" w:rsidRDefault="00DC234F">
            <w:pPr>
              <w:pStyle w:val="TableParagraph"/>
              <w:spacing w:before="1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C3780"/>
                <w:w w:val="105"/>
                <w:sz w:val="18"/>
              </w:rPr>
              <w:lastRenderedPageBreak/>
              <w:t>Flexible Learning</w:t>
            </w:r>
            <w:r w:rsidR="0060622D">
              <w:rPr>
                <w:rFonts w:ascii="Arial"/>
                <w:b/>
                <w:color w:val="2C3780"/>
                <w:w w:val="105"/>
                <w:sz w:val="18"/>
              </w:rPr>
              <w:t xml:space="preserve"> Environment</w:t>
            </w:r>
          </w:p>
        </w:tc>
      </w:tr>
      <w:tr w:rsidR="00575F25" w14:paraId="133E62D4" w14:textId="77777777">
        <w:trPr>
          <w:trHeight w:val="400"/>
        </w:trPr>
        <w:tc>
          <w:tcPr>
            <w:tcW w:w="4680" w:type="dxa"/>
          </w:tcPr>
          <w:p w14:paraId="133E62D2" w14:textId="10AD5A08" w:rsidR="00575F25" w:rsidRDefault="00DC234F">
            <w:pPr>
              <w:pStyle w:val="TableParagraph"/>
              <w:spacing w:before="92"/>
              <w:rPr>
                <w:sz w:val="16"/>
              </w:rPr>
            </w:pPr>
            <w:r>
              <w:rPr>
                <w:w w:val="110"/>
                <w:sz w:val="16"/>
              </w:rPr>
              <w:t>Strong relationships are evident</w:t>
            </w:r>
          </w:p>
        </w:tc>
        <w:tc>
          <w:tcPr>
            <w:tcW w:w="4680" w:type="dxa"/>
          </w:tcPr>
          <w:p w14:paraId="133E62D3" w14:textId="77777777" w:rsidR="00575F25" w:rsidRDefault="0060622D">
            <w:pPr>
              <w:pStyle w:val="TableParagraph"/>
              <w:spacing w:before="92"/>
              <w:rPr>
                <w:sz w:val="16"/>
              </w:rPr>
            </w:pPr>
            <w:r>
              <w:rPr>
                <w:w w:val="110"/>
                <w:sz w:val="16"/>
              </w:rPr>
              <w:t>Environment of high expectations</w:t>
            </w:r>
          </w:p>
        </w:tc>
      </w:tr>
      <w:tr w:rsidR="00575F25" w14:paraId="133E62D7" w14:textId="77777777">
        <w:trPr>
          <w:trHeight w:val="400"/>
        </w:trPr>
        <w:tc>
          <w:tcPr>
            <w:tcW w:w="4680" w:type="dxa"/>
          </w:tcPr>
          <w:p w14:paraId="133E62D5" w14:textId="2F6988AE" w:rsidR="00575F25" w:rsidRDefault="00DC234F">
            <w:pPr>
              <w:pStyle w:val="TableParagraph"/>
              <w:spacing w:before="92"/>
              <w:rPr>
                <w:sz w:val="16"/>
              </w:rPr>
            </w:pPr>
            <w:r>
              <w:rPr>
                <w:w w:val="105"/>
                <w:sz w:val="16"/>
              </w:rPr>
              <w:t>Students have voice and choice</w:t>
            </w:r>
          </w:p>
        </w:tc>
        <w:tc>
          <w:tcPr>
            <w:tcW w:w="4680" w:type="dxa"/>
          </w:tcPr>
          <w:p w14:paraId="133E62D6" w14:textId="5C74A705" w:rsidR="00575F25" w:rsidRDefault="00DC234F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Outcomes are shared with students</w:t>
            </w:r>
          </w:p>
        </w:tc>
      </w:tr>
      <w:tr w:rsidR="00575F25" w14:paraId="133E62DA" w14:textId="77777777">
        <w:trPr>
          <w:trHeight w:val="400"/>
        </w:trPr>
        <w:tc>
          <w:tcPr>
            <w:tcW w:w="4680" w:type="dxa"/>
          </w:tcPr>
          <w:p w14:paraId="133E62D8" w14:textId="05A625FB" w:rsidR="00575F25" w:rsidRDefault="00045503">
            <w:pPr>
              <w:pStyle w:val="TableParagraph"/>
              <w:spacing w:before="92"/>
              <w:rPr>
                <w:sz w:val="16"/>
              </w:rPr>
            </w:pPr>
            <w:r>
              <w:rPr>
                <w:sz w:val="16"/>
              </w:rPr>
              <w:t>Evidence of 21</w:t>
            </w:r>
            <w:r w:rsidRPr="00045503">
              <w:rPr>
                <w:sz w:val="16"/>
                <w:vertAlign w:val="superscript"/>
              </w:rPr>
              <w:t>st</w:t>
            </w:r>
            <w:r>
              <w:rPr>
                <w:sz w:val="16"/>
              </w:rPr>
              <w:t xml:space="preserve"> Century Skill Development</w:t>
            </w:r>
          </w:p>
        </w:tc>
        <w:tc>
          <w:tcPr>
            <w:tcW w:w="4680" w:type="dxa"/>
          </w:tcPr>
          <w:p w14:paraId="133E62D9" w14:textId="77777777" w:rsidR="00575F25" w:rsidRDefault="0060622D">
            <w:pPr>
              <w:pStyle w:val="TableParagraph"/>
              <w:spacing w:before="92"/>
              <w:rPr>
                <w:sz w:val="16"/>
              </w:rPr>
            </w:pPr>
            <w:r>
              <w:rPr>
                <w:w w:val="110"/>
                <w:sz w:val="16"/>
              </w:rPr>
              <w:t>Environment of respect/cooperation supported</w:t>
            </w:r>
          </w:p>
        </w:tc>
      </w:tr>
      <w:tr w:rsidR="00575F25" w14:paraId="133E62DD" w14:textId="77777777">
        <w:trPr>
          <w:trHeight w:val="400"/>
        </w:trPr>
        <w:tc>
          <w:tcPr>
            <w:tcW w:w="4680" w:type="dxa"/>
          </w:tcPr>
          <w:p w14:paraId="133E62DB" w14:textId="77777777" w:rsidR="00575F25" w:rsidRDefault="0060622D">
            <w:pPr>
              <w:pStyle w:val="TableParagraph"/>
              <w:spacing w:before="92"/>
              <w:rPr>
                <w:sz w:val="16"/>
              </w:rPr>
            </w:pPr>
            <w:r>
              <w:rPr>
                <w:w w:val="110"/>
                <w:sz w:val="16"/>
              </w:rPr>
              <w:t>Accessibility for all students</w:t>
            </w:r>
          </w:p>
        </w:tc>
        <w:tc>
          <w:tcPr>
            <w:tcW w:w="4680" w:type="dxa"/>
          </w:tcPr>
          <w:p w14:paraId="133E62DC" w14:textId="12837D72" w:rsidR="00575F25" w:rsidRDefault="00DC234F">
            <w:pPr>
              <w:pStyle w:val="TableParagraph"/>
              <w:spacing w:before="92"/>
              <w:rPr>
                <w:sz w:val="16"/>
              </w:rPr>
            </w:pPr>
            <w:r>
              <w:rPr>
                <w:w w:val="110"/>
                <w:sz w:val="16"/>
              </w:rPr>
              <w:t>Smooth transitions</w:t>
            </w:r>
            <w:r>
              <w:rPr>
                <w:w w:val="110"/>
                <w:sz w:val="16"/>
              </w:rPr>
              <w:t>/</w:t>
            </w:r>
            <w:r w:rsidR="0060622D">
              <w:rPr>
                <w:w w:val="110"/>
                <w:sz w:val="16"/>
              </w:rPr>
              <w:t>Clear routines/procedures</w:t>
            </w:r>
          </w:p>
        </w:tc>
      </w:tr>
      <w:tr w:rsidR="00575F25" w14:paraId="133E62E0" w14:textId="77777777">
        <w:trPr>
          <w:trHeight w:val="400"/>
        </w:trPr>
        <w:tc>
          <w:tcPr>
            <w:tcW w:w="4680" w:type="dxa"/>
          </w:tcPr>
          <w:p w14:paraId="133E62DE" w14:textId="77777777" w:rsidR="00575F25" w:rsidRDefault="0060622D">
            <w:pPr>
              <w:pStyle w:val="TableParagraph"/>
              <w:spacing w:before="92"/>
              <w:rPr>
                <w:sz w:val="16"/>
              </w:rPr>
            </w:pPr>
            <w:r>
              <w:rPr>
                <w:w w:val="110"/>
                <w:sz w:val="16"/>
              </w:rPr>
              <w:t>Positive classroom management</w:t>
            </w:r>
          </w:p>
        </w:tc>
        <w:tc>
          <w:tcPr>
            <w:tcW w:w="4680" w:type="dxa"/>
          </w:tcPr>
          <w:p w14:paraId="133E62DF" w14:textId="77777777" w:rsidR="00575F25" w:rsidRDefault="0060622D">
            <w:pPr>
              <w:pStyle w:val="TableParagraph"/>
              <w:spacing w:before="92"/>
              <w:rPr>
                <w:sz w:val="16"/>
              </w:rPr>
            </w:pPr>
            <w:r>
              <w:rPr>
                <w:w w:val="110"/>
                <w:sz w:val="16"/>
              </w:rPr>
              <w:t>Use of questioning and discussion techniques</w:t>
            </w:r>
          </w:p>
        </w:tc>
      </w:tr>
    </w:tbl>
    <w:p w14:paraId="133E62E1" w14:textId="77777777" w:rsidR="00575F25" w:rsidRDefault="00575F25">
      <w:pPr>
        <w:pStyle w:val="BodyText"/>
        <w:spacing w:before="1"/>
        <w:rPr>
          <w:rFonts w:ascii="Arial"/>
          <w:b/>
          <w:sz w:val="26"/>
        </w:rPr>
      </w:pPr>
    </w:p>
    <w:tbl>
      <w:tblPr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5"/>
        <w:gridCol w:w="2025"/>
        <w:gridCol w:w="1665"/>
        <w:gridCol w:w="3765"/>
      </w:tblGrid>
      <w:tr w:rsidR="00575F25" w14:paraId="133E62E9" w14:textId="77777777">
        <w:trPr>
          <w:trHeight w:val="655"/>
        </w:trPr>
        <w:tc>
          <w:tcPr>
            <w:tcW w:w="1905" w:type="dxa"/>
          </w:tcPr>
          <w:p w14:paraId="133E62E2" w14:textId="46E946D9" w:rsidR="00575F25" w:rsidRDefault="0060622D">
            <w:pPr>
              <w:pStyle w:val="TableParagraph"/>
              <w:spacing w:before="132" w:line="254" w:lineRule="auto"/>
              <w:ind w:right="1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C3780"/>
                <w:w w:val="105"/>
                <w:sz w:val="16"/>
              </w:rPr>
              <w:t xml:space="preserve">Student </w:t>
            </w:r>
            <w:r w:rsidR="00045503">
              <w:rPr>
                <w:rFonts w:ascii="Arial"/>
                <w:b/>
                <w:color w:val="2C3780"/>
                <w:sz w:val="16"/>
              </w:rPr>
              <w:t>Self-Regulating</w:t>
            </w:r>
          </w:p>
        </w:tc>
        <w:tc>
          <w:tcPr>
            <w:tcW w:w="2025" w:type="dxa"/>
          </w:tcPr>
          <w:p w14:paraId="133E62E4" w14:textId="227838F3" w:rsidR="00575F25" w:rsidRDefault="000455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#Self-Regulating</w:t>
            </w:r>
          </w:p>
        </w:tc>
        <w:tc>
          <w:tcPr>
            <w:tcW w:w="1665" w:type="dxa"/>
          </w:tcPr>
          <w:p w14:paraId="133E62E6" w14:textId="0AEB7FA4" w:rsidR="00575F25" w:rsidRDefault="000455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#Not Self-Regulating</w:t>
            </w:r>
          </w:p>
        </w:tc>
        <w:tc>
          <w:tcPr>
            <w:tcW w:w="3765" w:type="dxa"/>
          </w:tcPr>
          <w:p w14:paraId="24AD9742" w14:textId="7FE08172" w:rsidR="00045503" w:rsidRDefault="000455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Notes/Observations</w:t>
            </w:r>
          </w:p>
          <w:p w14:paraId="6FC7C128" w14:textId="77777777" w:rsidR="00045503" w:rsidRDefault="00045503">
            <w:pPr>
              <w:pStyle w:val="TableParagraph"/>
              <w:rPr>
                <w:sz w:val="16"/>
              </w:rPr>
            </w:pPr>
          </w:p>
          <w:p w14:paraId="7CD5071C" w14:textId="77777777" w:rsidR="00045503" w:rsidRDefault="00045503">
            <w:pPr>
              <w:pStyle w:val="TableParagraph"/>
              <w:rPr>
                <w:sz w:val="16"/>
              </w:rPr>
            </w:pPr>
          </w:p>
          <w:p w14:paraId="4EA1AC87" w14:textId="77777777" w:rsidR="00045503" w:rsidRDefault="00045503">
            <w:pPr>
              <w:pStyle w:val="TableParagraph"/>
              <w:rPr>
                <w:sz w:val="16"/>
              </w:rPr>
            </w:pPr>
          </w:p>
          <w:p w14:paraId="133E62E8" w14:textId="62D2DE29" w:rsidR="00575F25" w:rsidRDefault="00575F25">
            <w:pPr>
              <w:pStyle w:val="TableParagraph"/>
              <w:rPr>
                <w:sz w:val="16"/>
              </w:rPr>
            </w:pPr>
          </w:p>
        </w:tc>
      </w:tr>
      <w:tr w:rsidR="00575F25" w14:paraId="133E62F2" w14:textId="77777777">
        <w:trPr>
          <w:trHeight w:val="730"/>
        </w:trPr>
        <w:tc>
          <w:tcPr>
            <w:tcW w:w="1905" w:type="dxa"/>
          </w:tcPr>
          <w:p w14:paraId="133E62EA" w14:textId="77777777" w:rsidR="00575F25" w:rsidRDefault="00575F25">
            <w:pPr>
              <w:pStyle w:val="TableParagraph"/>
              <w:spacing w:before="2"/>
              <w:ind w:left="0"/>
              <w:rPr>
                <w:rFonts w:ascii="Arial"/>
                <w:b/>
                <w:sz w:val="23"/>
              </w:rPr>
            </w:pPr>
          </w:p>
          <w:p w14:paraId="133E62EB" w14:textId="77777777" w:rsidR="00575F25" w:rsidRDefault="0060622D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C3780"/>
                <w:w w:val="105"/>
                <w:sz w:val="16"/>
              </w:rPr>
              <w:t>Flexible Grouping:</w:t>
            </w:r>
          </w:p>
        </w:tc>
        <w:tc>
          <w:tcPr>
            <w:tcW w:w="2025" w:type="dxa"/>
          </w:tcPr>
          <w:p w14:paraId="133E62ED" w14:textId="28413092" w:rsidR="00575F25" w:rsidRPr="00045503" w:rsidRDefault="00045503" w:rsidP="00045503">
            <w:pPr>
              <w:pStyle w:val="TableParagraph"/>
              <w:spacing w:before="4"/>
              <w:ind w:left="0"/>
              <w:rPr>
                <w:sz w:val="16"/>
                <w:szCs w:val="16"/>
              </w:rPr>
            </w:pPr>
            <w:r w:rsidRPr="00045503">
              <w:rPr>
                <w:sz w:val="16"/>
                <w:szCs w:val="16"/>
              </w:rPr>
              <w:t xml:space="preserve">#Students in </w:t>
            </w:r>
            <w:r w:rsidR="0060622D" w:rsidRPr="00045503">
              <w:rPr>
                <w:w w:val="110"/>
                <w:sz w:val="16"/>
                <w:szCs w:val="16"/>
              </w:rPr>
              <w:t>Pairs</w:t>
            </w:r>
          </w:p>
        </w:tc>
        <w:tc>
          <w:tcPr>
            <w:tcW w:w="1665" w:type="dxa"/>
          </w:tcPr>
          <w:p w14:paraId="133E62EF" w14:textId="5F01E654" w:rsidR="00575F25" w:rsidRPr="00045503" w:rsidRDefault="00045503" w:rsidP="00045503">
            <w:pPr>
              <w:pStyle w:val="TableParagraph"/>
              <w:spacing w:before="4"/>
              <w:ind w:left="0"/>
              <w:rPr>
                <w:sz w:val="16"/>
                <w:szCs w:val="16"/>
              </w:rPr>
            </w:pPr>
            <w:r w:rsidRPr="00045503">
              <w:rPr>
                <w:sz w:val="16"/>
                <w:szCs w:val="16"/>
              </w:rPr>
              <w:t>#Students in S</w:t>
            </w:r>
            <w:r w:rsidR="0060622D" w:rsidRPr="00045503">
              <w:rPr>
                <w:w w:val="110"/>
                <w:sz w:val="16"/>
                <w:szCs w:val="16"/>
              </w:rPr>
              <w:t>mall Group</w:t>
            </w:r>
          </w:p>
        </w:tc>
        <w:tc>
          <w:tcPr>
            <w:tcW w:w="3765" w:type="dxa"/>
          </w:tcPr>
          <w:p w14:paraId="268A53A8" w14:textId="77777777" w:rsidR="00575F25" w:rsidRDefault="00045503" w:rsidP="00045503">
            <w:pPr>
              <w:pStyle w:val="TableParagraph"/>
              <w:spacing w:before="4"/>
              <w:ind w:left="0"/>
              <w:rPr>
                <w:w w:val="110"/>
                <w:sz w:val="16"/>
                <w:szCs w:val="16"/>
              </w:rPr>
            </w:pPr>
            <w:r w:rsidRPr="00045503">
              <w:rPr>
                <w:sz w:val="16"/>
                <w:szCs w:val="16"/>
              </w:rPr>
              <w:t xml:space="preserve">#Students in </w:t>
            </w:r>
            <w:r w:rsidR="0060622D" w:rsidRPr="00045503">
              <w:rPr>
                <w:w w:val="110"/>
                <w:sz w:val="16"/>
                <w:szCs w:val="16"/>
              </w:rPr>
              <w:t>Large Group</w:t>
            </w:r>
          </w:p>
          <w:p w14:paraId="4C3D1334" w14:textId="77777777" w:rsidR="00045503" w:rsidRDefault="00045503" w:rsidP="00045503">
            <w:pPr>
              <w:pStyle w:val="TableParagraph"/>
              <w:spacing w:before="4"/>
              <w:ind w:left="0"/>
              <w:rPr>
                <w:w w:val="110"/>
                <w:sz w:val="16"/>
                <w:szCs w:val="16"/>
              </w:rPr>
            </w:pPr>
          </w:p>
          <w:p w14:paraId="2459DB52" w14:textId="77777777" w:rsidR="00045503" w:rsidRDefault="00045503" w:rsidP="00045503">
            <w:pPr>
              <w:pStyle w:val="TableParagraph"/>
              <w:spacing w:before="4"/>
              <w:ind w:left="0"/>
              <w:rPr>
                <w:w w:val="110"/>
                <w:sz w:val="16"/>
                <w:szCs w:val="16"/>
              </w:rPr>
            </w:pPr>
          </w:p>
          <w:p w14:paraId="70CF2909" w14:textId="77777777" w:rsidR="00045503" w:rsidRDefault="00045503" w:rsidP="00045503">
            <w:pPr>
              <w:pStyle w:val="TableParagraph"/>
              <w:spacing w:before="4"/>
              <w:ind w:left="0"/>
              <w:rPr>
                <w:w w:val="110"/>
                <w:sz w:val="16"/>
                <w:szCs w:val="16"/>
              </w:rPr>
            </w:pPr>
          </w:p>
          <w:p w14:paraId="133E62F1" w14:textId="3BD5BDD7" w:rsidR="00045503" w:rsidRPr="00045503" w:rsidRDefault="00045503" w:rsidP="00045503">
            <w:pPr>
              <w:pStyle w:val="TableParagraph"/>
              <w:spacing w:before="4"/>
              <w:ind w:left="0"/>
              <w:rPr>
                <w:sz w:val="16"/>
                <w:szCs w:val="16"/>
              </w:rPr>
            </w:pPr>
          </w:p>
        </w:tc>
      </w:tr>
    </w:tbl>
    <w:p w14:paraId="133E62F3" w14:textId="77777777" w:rsidR="00575F25" w:rsidRDefault="00575F25">
      <w:pPr>
        <w:pStyle w:val="BodyText"/>
        <w:rPr>
          <w:rFonts w:ascii="Arial"/>
          <w:b/>
        </w:rPr>
      </w:pPr>
    </w:p>
    <w:p w14:paraId="133E62F4" w14:textId="77777777" w:rsidR="00575F25" w:rsidRDefault="00575F25">
      <w:pPr>
        <w:pStyle w:val="BodyText"/>
        <w:rPr>
          <w:rFonts w:ascii="Arial"/>
          <w:b/>
        </w:rPr>
      </w:pPr>
    </w:p>
    <w:p w14:paraId="133E62F5" w14:textId="77777777" w:rsidR="00575F25" w:rsidRDefault="00575F25">
      <w:pPr>
        <w:pStyle w:val="BodyText"/>
        <w:spacing w:before="1"/>
        <w:rPr>
          <w:rFonts w:ascii="Arial"/>
          <w:b/>
        </w:rPr>
      </w:pPr>
    </w:p>
    <w:p w14:paraId="133E62F6" w14:textId="77215F32" w:rsidR="00575F25" w:rsidRDefault="0060622D">
      <w:pPr>
        <w:pStyle w:val="BodyText"/>
        <w:spacing w:before="114"/>
        <w:ind w:left="100"/>
      </w:pPr>
      <w:r>
        <w:rPr>
          <w:color w:val="2C3780"/>
          <w:w w:val="105"/>
        </w:rPr>
        <w:t>Reflective Comments/</w:t>
      </w:r>
      <w:r w:rsidR="00A02943">
        <w:rPr>
          <w:color w:val="2C3780"/>
          <w:w w:val="105"/>
        </w:rPr>
        <w:t>Recognition (we honour growth in who we are and what we learn)</w:t>
      </w:r>
      <w:r>
        <w:rPr>
          <w:color w:val="2C3780"/>
          <w:w w:val="105"/>
        </w:rPr>
        <w:t>:</w:t>
      </w:r>
    </w:p>
    <w:p w14:paraId="133E62F7" w14:textId="77777777" w:rsidR="00575F25" w:rsidRDefault="00575F25">
      <w:pPr>
        <w:pStyle w:val="BodyText"/>
        <w:rPr>
          <w:sz w:val="26"/>
        </w:rPr>
      </w:pPr>
    </w:p>
    <w:p w14:paraId="133E62F8" w14:textId="77777777" w:rsidR="00575F25" w:rsidRDefault="00575F25">
      <w:pPr>
        <w:pStyle w:val="BodyText"/>
        <w:rPr>
          <w:sz w:val="26"/>
        </w:rPr>
      </w:pPr>
    </w:p>
    <w:p w14:paraId="133E62F9" w14:textId="77777777" w:rsidR="00575F25" w:rsidRDefault="00575F25">
      <w:pPr>
        <w:pStyle w:val="BodyText"/>
        <w:rPr>
          <w:sz w:val="26"/>
        </w:rPr>
      </w:pPr>
    </w:p>
    <w:p w14:paraId="133E62FA" w14:textId="77777777" w:rsidR="00575F25" w:rsidRDefault="00575F25">
      <w:pPr>
        <w:pStyle w:val="BodyText"/>
        <w:rPr>
          <w:sz w:val="26"/>
        </w:rPr>
      </w:pPr>
    </w:p>
    <w:p w14:paraId="133E62FB" w14:textId="77777777" w:rsidR="00575F25" w:rsidRDefault="00575F25">
      <w:pPr>
        <w:pStyle w:val="BodyText"/>
        <w:rPr>
          <w:sz w:val="26"/>
        </w:rPr>
      </w:pPr>
    </w:p>
    <w:p w14:paraId="133E62FC" w14:textId="77777777" w:rsidR="00575F25" w:rsidRDefault="00575F25">
      <w:pPr>
        <w:pStyle w:val="BodyText"/>
        <w:rPr>
          <w:sz w:val="26"/>
        </w:rPr>
      </w:pPr>
    </w:p>
    <w:p w14:paraId="133E62FD" w14:textId="77777777" w:rsidR="00575F25" w:rsidRDefault="00575F25">
      <w:pPr>
        <w:pStyle w:val="BodyText"/>
        <w:rPr>
          <w:sz w:val="26"/>
        </w:rPr>
      </w:pPr>
    </w:p>
    <w:p w14:paraId="133E62FE" w14:textId="77777777" w:rsidR="00575F25" w:rsidRDefault="00575F25">
      <w:pPr>
        <w:pStyle w:val="BodyText"/>
        <w:spacing w:before="8"/>
        <w:rPr>
          <w:sz w:val="21"/>
        </w:rPr>
      </w:pPr>
    </w:p>
    <w:p w14:paraId="133E62FF" w14:textId="02A30307" w:rsidR="00575F25" w:rsidRDefault="00A02943">
      <w:pPr>
        <w:pStyle w:val="BodyText"/>
        <w:ind w:left="100"/>
      </w:pPr>
      <w:r>
        <w:rPr>
          <w:color w:val="2C3780"/>
          <w:w w:val="105"/>
        </w:rPr>
        <w:t>Evaluation (we set goals and measure growth)</w:t>
      </w:r>
      <w:r w:rsidR="0060622D">
        <w:rPr>
          <w:color w:val="2C3780"/>
          <w:w w:val="105"/>
        </w:rPr>
        <w:t>:</w:t>
      </w:r>
    </w:p>
    <w:p w14:paraId="133E6300" w14:textId="77777777" w:rsidR="00575F25" w:rsidRDefault="00575F25">
      <w:pPr>
        <w:pStyle w:val="BodyText"/>
        <w:rPr>
          <w:sz w:val="26"/>
        </w:rPr>
      </w:pPr>
    </w:p>
    <w:p w14:paraId="133E6301" w14:textId="77777777" w:rsidR="00575F25" w:rsidRDefault="00575F25">
      <w:pPr>
        <w:pStyle w:val="BodyText"/>
        <w:rPr>
          <w:sz w:val="26"/>
        </w:rPr>
      </w:pPr>
    </w:p>
    <w:p w14:paraId="133E6302" w14:textId="77777777" w:rsidR="00575F25" w:rsidRDefault="00575F25">
      <w:pPr>
        <w:pStyle w:val="BodyText"/>
        <w:rPr>
          <w:sz w:val="26"/>
        </w:rPr>
      </w:pPr>
    </w:p>
    <w:p w14:paraId="133E6303" w14:textId="77777777" w:rsidR="00575F25" w:rsidRDefault="00575F25">
      <w:pPr>
        <w:pStyle w:val="BodyText"/>
        <w:rPr>
          <w:sz w:val="26"/>
        </w:rPr>
      </w:pPr>
    </w:p>
    <w:p w14:paraId="133E6304" w14:textId="77777777" w:rsidR="00575F25" w:rsidRDefault="00575F25">
      <w:pPr>
        <w:pStyle w:val="BodyText"/>
        <w:rPr>
          <w:sz w:val="26"/>
        </w:rPr>
      </w:pPr>
    </w:p>
    <w:p w14:paraId="133E6305" w14:textId="77777777" w:rsidR="00575F25" w:rsidRDefault="00575F25">
      <w:pPr>
        <w:pStyle w:val="BodyText"/>
        <w:rPr>
          <w:sz w:val="26"/>
        </w:rPr>
      </w:pPr>
    </w:p>
    <w:p w14:paraId="133E6306" w14:textId="77777777" w:rsidR="00575F25" w:rsidRDefault="00575F25">
      <w:pPr>
        <w:pStyle w:val="BodyText"/>
        <w:rPr>
          <w:sz w:val="26"/>
        </w:rPr>
      </w:pPr>
    </w:p>
    <w:p w14:paraId="133E6308" w14:textId="77777777" w:rsidR="00575F25" w:rsidRDefault="00575F25">
      <w:pPr>
        <w:pStyle w:val="BodyText"/>
        <w:rPr>
          <w:sz w:val="26"/>
        </w:rPr>
      </w:pPr>
    </w:p>
    <w:p w14:paraId="133E6309" w14:textId="77777777" w:rsidR="00575F25" w:rsidRDefault="00575F25">
      <w:pPr>
        <w:pStyle w:val="BodyText"/>
        <w:rPr>
          <w:sz w:val="26"/>
        </w:rPr>
      </w:pPr>
    </w:p>
    <w:p w14:paraId="133E630A" w14:textId="1EE62629" w:rsidR="00575F25" w:rsidRDefault="00575F25">
      <w:pPr>
        <w:pStyle w:val="BodyText"/>
        <w:rPr>
          <w:sz w:val="26"/>
        </w:rPr>
      </w:pPr>
    </w:p>
    <w:p w14:paraId="7E52ABFD" w14:textId="77777777" w:rsidR="0060622D" w:rsidRDefault="0060622D">
      <w:pPr>
        <w:pStyle w:val="BodyText"/>
        <w:rPr>
          <w:sz w:val="26"/>
        </w:rPr>
      </w:pPr>
    </w:p>
    <w:p w14:paraId="133E630D" w14:textId="77777777" w:rsidR="00575F25" w:rsidRDefault="00575F25">
      <w:pPr>
        <w:spacing w:line="268" w:lineRule="auto"/>
        <w:sectPr w:rsidR="00575F25">
          <w:pgSz w:w="12240" w:h="15840"/>
          <w:pgMar w:top="1440" w:right="1300" w:bottom="1340" w:left="1340" w:header="0" w:footer="1156" w:gutter="0"/>
          <w:cols w:space="720"/>
        </w:sectPr>
      </w:pPr>
    </w:p>
    <w:p w14:paraId="46E70984" w14:textId="77777777" w:rsidR="0060622D" w:rsidRDefault="0060622D" w:rsidP="0060622D">
      <w:pPr>
        <w:pStyle w:val="BodyText"/>
        <w:spacing w:line="268" w:lineRule="auto"/>
        <w:ind w:left="100" w:right="7139"/>
      </w:pPr>
      <w:r>
        <w:rPr>
          <w:color w:val="2C3780"/>
        </w:rPr>
        <w:lastRenderedPageBreak/>
        <w:t>Co-Teacher Name(s): Date:</w:t>
      </w:r>
    </w:p>
    <w:p w14:paraId="2AEE6E22" w14:textId="77777777" w:rsidR="0060622D" w:rsidRDefault="0060622D">
      <w:pPr>
        <w:pStyle w:val="Heading1"/>
        <w:rPr>
          <w:color w:val="2C3780"/>
          <w:w w:val="105"/>
        </w:rPr>
      </w:pPr>
    </w:p>
    <w:p w14:paraId="133E630E" w14:textId="5A8A2610" w:rsidR="00575F25" w:rsidRDefault="0060622D">
      <w:pPr>
        <w:pStyle w:val="Heading1"/>
      </w:pPr>
      <w:r>
        <w:pict w14:anchorId="133E6313">
          <v:shape id="_x0000_s2077" style="position:absolute;left:0;text-align:left;margin-left:1in;margin-top:363.75pt;width:434.25pt;height:262.5pt;z-index:251656192;mso-position-horizontal-relative:page;mso-position-vertical-relative:page" coordorigin="1440,7275" coordsize="8685,5250" o:spt="100" adj="0,,0" path="m1440,7283r8685,m1440,12518r8685,m1448,7275r,5250m10118,7275r,5250m1440,7283r8685,e" filled="f" strokecolor="#ccc">
            <v:stroke joinstyle="round"/>
            <v:formulas/>
            <v:path arrowok="t" o:connecttype="segments"/>
            <w10:wrap anchorx="page" anchory="page"/>
          </v:shape>
        </w:pict>
      </w:r>
      <w:r>
        <w:rPr>
          <w:color w:val="2C3780"/>
          <w:w w:val="105"/>
        </w:rPr>
        <w:t xml:space="preserve">Co-Teacher </w:t>
      </w:r>
      <w:r>
        <w:rPr>
          <w:color w:val="2C3780"/>
          <w:w w:val="105"/>
        </w:rPr>
        <w:t>Reflection</w:t>
      </w:r>
    </w:p>
    <w:p w14:paraId="133E630F" w14:textId="77777777" w:rsidR="00575F25" w:rsidRDefault="0060622D">
      <w:pPr>
        <w:pStyle w:val="BodyText"/>
        <w:spacing w:before="6"/>
        <w:rPr>
          <w:rFonts w:ascii="Arial"/>
          <w:b/>
          <w:sz w:val="25"/>
        </w:rPr>
      </w:pPr>
      <w:bookmarkStart w:id="0" w:name="_GoBack"/>
      <w:bookmarkEnd w:id="0"/>
      <w:r>
        <w:pict w14:anchorId="133E6315">
          <v:group id="_x0000_s2065" style="position:absolute;margin-left:1in;margin-top:16.65pt;width:434.25pt;height:264pt;z-index:-251658240;mso-wrap-distance-left:0;mso-wrap-distance-right:0;mso-position-horizontal-relative:page" coordorigin="1440,333" coordsize="8685,5280">
            <v:line id="_x0000_s2076" style="position:absolute" from="5685,911" to="10125,911" strokecolor="#ccc"/>
            <v:line id="_x0000_s2075" style="position:absolute" from="5693,903" to="5693,4998" strokecolor="#ccc"/>
            <v:line id="_x0000_s2074" style="position:absolute" from="10118,903" to="10118,4998" strokecolor="#ccc"/>
            <v:line id="_x0000_s2073" style="position:absolute" from="1440,911" to="5700,911" strokecolor="#ccc"/>
            <v:line id="_x0000_s2072" style="position:absolute" from="1448,903" to="1448,4998" strokecolor="#ccc"/>
            <v:line id="_x0000_s2071" style="position:absolute" from="5693,903" to="5693,4998" strokecolor="#ccc"/>
            <v:line id="_x0000_s2070" style="position:absolute" from="5685,911" to="10125,911" strokecolor="#ccc"/>
            <v:line id="_x0000_s2069" style="position:absolute" from="1440,911" to="5700,911" strokecolor="#ccc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8" type="#_x0000_t202" style="position:absolute;left:1447;top:4990;width:8670;height:615" filled="f" strokecolor="#ccc">
              <v:textbox style="mso-next-textbox:#_x0000_s2068" inset="0,0,0,0">
                <w:txbxContent>
                  <w:p w14:paraId="133E631A" w14:textId="0C8DF8E3" w:rsidR="00575F25" w:rsidRDefault="0060622D">
                    <w:pPr>
                      <w:spacing w:before="180"/>
                      <w:ind w:left="74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C3780"/>
                        <w:w w:val="110"/>
                        <w:sz w:val="16"/>
                      </w:rPr>
                      <w:t>If you had the opportunity to teach this</w:t>
                    </w:r>
                    <w:r>
                      <w:rPr>
                        <w:rFonts w:ascii="Arial"/>
                        <w:b/>
                        <w:color w:val="2C3780"/>
                        <w:w w:val="110"/>
                        <w:sz w:val="16"/>
                      </w:rPr>
                      <w:t xml:space="preserve"> again, what would you do differently? Why?</w:t>
                    </w:r>
                  </w:p>
                </w:txbxContent>
              </v:textbox>
            </v:shape>
            <v:shape id="_x0000_s2067" type="#_x0000_t202" style="position:absolute;left:5692;top:340;width:4425;height:570" filled="f" strokecolor="#ccc">
              <v:textbox style="mso-next-textbox:#_x0000_s2067" inset="0,0,0,0">
                <w:txbxContent>
                  <w:p w14:paraId="133E631B" w14:textId="450A85F8" w:rsidR="00575F25" w:rsidRDefault="0060622D">
                    <w:pPr>
                      <w:spacing w:before="165"/>
                      <w:ind w:left="74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C3780"/>
                        <w:w w:val="110"/>
                        <w:sz w:val="16"/>
                      </w:rPr>
                      <w:t>What were the challenges</w:t>
                    </w:r>
                    <w:r>
                      <w:rPr>
                        <w:rFonts w:ascii="Arial"/>
                        <w:b/>
                        <w:color w:val="2C3780"/>
                        <w:w w:val="110"/>
                        <w:sz w:val="16"/>
                      </w:rPr>
                      <w:t>?</w:t>
                    </w:r>
                  </w:p>
                </w:txbxContent>
              </v:textbox>
            </v:shape>
            <v:shape id="_x0000_s2066" type="#_x0000_t202" style="position:absolute;left:1447;top:340;width:4245;height:570" filled="f" strokecolor="#ccc">
              <v:textbox style="mso-next-textbox:#_x0000_s2066" inset="0,0,0,0">
                <w:txbxContent>
                  <w:p w14:paraId="133E631C" w14:textId="1C3DCD3D" w:rsidR="00575F25" w:rsidRDefault="0060622D">
                    <w:pPr>
                      <w:spacing w:before="165"/>
                      <w:ind w:left="74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C3780"/>
                        <w:w w:val="105"/>
                        <w:sz w:val="16"/>
                      </w:rPr>
                      <w:t>What were the successes</w:t>
                    </w:r>
                    <w:r>
                      <w:rPr>
                        <w:rFonts w:ascii="Arial"/>
                        <w:b/>
                        <w:color w:val="2C3780"/>
                        <w:w w:val="105"/>
                        <w:sz w:val="16"/>
                      </w:rPr>
                      <w:t>?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575F25">
      <w:pgSz w:w="12240" w:h="15840"/>
      <w:pgMar w:top="1340" w:right="1300" w:bottom="1340" w:left="1340" w:header="0" w:footer="1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E631D" w14:textId="77777777" w:rsidR="00000000" w:rsidRDefault="0060622D">
      <w:r>
        <w:separator/>
      </w:r>
    </w:p>
  </w:endnote>
  <w:endnote w:type="continuationSeparator" w:id="0">
    <w:p w14:paraId="133E631F" w14:textId="77777777" w:rsidR="00000000" w:rsidRDefault="0060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395AF" w14:textId="7A45CD26" w:rsidR="00C9433D" w:rsidRPr="00C9433D" w:rsidRDefault="00C9433D" w:rsidP="00C9433D">
    <w:pPr>
      <w:widowControl/>
      <w:spacing w:before="40" w:after="40"/>
      <w:rPr>
        <w:rFonts w:ascii="Calibri" w:eastAsia="Times New Roman" w:hAnsi="Calibri" w:cs="Calibri"/>
      </w:rPr>
    </w:pPr>
    <w:hyperlink r:id="rId1" w:history="1">
      <w:r w:rsidRPr="00C9433D">
        <w:rPr>
          <w:rStyle w:val="Hyperlink"/>
          <w:rFonts w:ascii="Times New Roman" w:eastAsia="Times New Roman" w:hAnsi="Times New Roman" w:cs="Times New Roman"/>
          <w:sz w:val="24"/>
          <w:szCs w:val="24"/>
        </w:rPr>
        <w:t>http://www.susanhentz.com/resources</w:t>
      </w:r>
    </w:hyperlink>
    <w:r w:rsidRPr="00C9433D">
      <w:rPr>
        <w:rFonts w:ascii="Segoe UI" w:eastAsia="Times New Roman" w:hAnsi="Segoe UI" w:cs="Segoe UI"/>
        <w:sz w:val="20"/>
        <w:szCs w:val="20"/>
      </w:rPr>
      <w:t xml:space="preserve"> </w:t>
    </w:r>
  </w:p>
  <w:p w14:paraId="133E6318" w14:textId="77777777" w:rsidR="00575F25" w:rsidRDefault="0060622D">
    <w:pPr>
      <w:pStyle w:val="BodyText"/>
      <w:spacing w:line="14" w:lineRule="auto"/>
    </w:pPr>
    <w:r>
      <w:pict w14:anchorId="133E631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7.5pt;margin-top:754.2pt;width:54.9pt;height:12.9pt;z-index:-251658752;mso-position-horizontal-relative:page;mso-position-vertical-relative:page" filled="f" stroked="f">
          <v:textbox style="mso-next-textbox:#_x0000_s1025" inset="0,0,0,0">
            <w:txbxContent>
              <w:p w14:paraId="133E6320" w14:textId="77777777" w:rsidR="00575F25" w:rsidRDefault="0060622D">
                <w:pPr>
                  <w:spacing w:before="31"/>
                  <w:ind w:left="20"/>
                  <w:rPr>
                    <w:sz w:val="16"/>
                  </w:rPr>
                </w:pPr>
                <w:r>
                  <w:rPr>
                    <w:color w:val="2C3780"/>
                    <w:sz w:val="16"/>
                  </w:rPr>
                  <w:t>© 2017, Hentz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E6319" w14:textId="77777777" w:rsidR="00000000" w:rsidRDefault="0060622D">
      <w:r>
        <w:separator/>
      </w:r>
    </w:p>
  </w:footnote>
  <w:footnote w:type="continuationSeparator" w:id="0">
    <w:p w14:paraId="133E631B" w14:textId="77777777" w:rsidR="00000000" w:rsidRDefault="00606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5255" w14:textId="1077A882" w:rsidR="00C9433D" w:rsidRDefault="00C9433D">
    <w:pPr>
      <w:pStyle w:val="Header"/>
    </w:pPr>
    <w:r>
      <w:rPr>
        <w:noProof/>
      </w:rPr>
      <w:drawing>
        <wp:inline distT="0" distB="0" distL="0" distR="0" wp14:anchorId="1812C611" wp14:editId="23453D17">
          <wp:extent cx="2438353" cy="468621"/>
          <wp:effectExtent l="0" t="0" r="635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edit_2_589883254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353" cy="468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</w:t>
    </w:r>
    <w:r>
      <w:rPr>
        <w:noProof/>
      </w:rPr>
      <w:drawing>
        <wp:inline distT="0" distB="0" distL="0" distR="0" wp14:anchorId="2921CD60" wp14:editId="10D09B45">
          <wp:extent cx="1329944" cy="419100"/>
          <wp:effectExtent l="0" t="0" r="3810" b="0"/>
          <wp:docPr id="2" name="Picture 2" descr="https://www.sunwestpebl.ca/uploads/1/0/5/2/105217071/pebl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unwestpebl.ca/uploads/1/0/5/2/105217071/pebl-logo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977" cy="432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01A83"/>
    <w:multiLevelType w:val="hybridMultilevel"/>
    <w:tmpl w:val="AE9E96B2"/>
    <w:lvl w:ilvl="0" w:tplc="D29E91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75F25"/>
    <w:rsid w:val="00045503"/>
    <w:rsid w:val="00575F25"/>
    <w:rsid w:val="0060622D"/>
    <w:rsid w:val="00A02943"/>
    <w:rsid w:val="00A3451F"/>
    <w:rsid w:val="00AC3B21"/>
    <w:rsid w:val="00B46ECF"/>
    <w:rsid w:val="00B76F08"/>
    <w:rsid w:val="00C9433D"/>
    <w:rsid w:val="00D6467F"/>
    <w:rsid w:val="00D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."/>
  <w:listSeparator w:val=","/>
  <w14:docId w14:val="133E6291"/>
  <w15:docId w15:val="{29048756-F0B2-4600-AAF8-F3FA4262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107"/>
      <w:ind w:left="10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4"/>
    </w:pPr>
  </w:style>
  <w:style w:type="paragraph" w:styleId="Header">
    <w:name w:val="header"/>
    <w:basedOn w:val="Normal"/>
    <w:link w:val="HeaderChar"/>
    <w:uiPriority w:val="99"/>
    <w:unhideWhenUsed/>
    <w:rsid w:val="00C94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33D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C94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33D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C94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anhentz.com/resources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Lander</cp:lastModifiedBy>
  <cp:revision>7</cp:revision>
  <dcterms:created xsi:type="dcterms:W3CDTF">2019-03-21T19:47:00Z</dcterms:created>
  <dcterms:modified xsi:type="dcterms:W3CDTF">2019-03-21T20:38:00Z</dcterms:modified>
</cp:coreProperties>
</file>