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09" w:rsidRDefault="000669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</w:t>
      </w:r>
      <w:r w:rsidR="00F5243D">
        <w:rPr>
          <w:rFonts w:ascii="Arial" w:hAnsi="Arial" w:cs="Arial"/>
          <w:b/>
          <w:sz w:val="24"/>
          <w:szCs w:val="24"/>
        </w:rPr>
        <w:t>mmar Scope and Sequence 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Do</w:t>
            </w:r>
            <w:r w:rsidR="00EE459D">
              <w:rPr>
                <w:rFonts w:ascii="Arial" w:hAnsi="Arial" w:cs="Arial"/>
                <w:b/>
                <w:sz w:val="24"/>
                <w:szCs w:val="24"/>
              </w:rPr>
              <w:t xml:space="preserve"> When Viewing, Listening or Reading (CR)</w:t>
            </w:r>
          </w:p>
        </w:tc>
        <w:tc>
          <w:tcPr>
            <w:tcW w:w="3117" w:type="dxa"/>
          </w:tcPr>
          <w:p w:rsidR="000669B2" w:rsidRDefault="00EE45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Do When Speaking, Writing, or using other forms of representing (CC)</w:t>
            </w:r>
          </w:p>
        </w:tc>
      </w:tr>
      <w:tr w:rsidR="000669B2" w:rsidTr="000669B2">
        <w:tc>
          <w:tcPr>
            <w:tcW w:w="3116" w:type="dxa"/>
          </w:tcPr>
          <w:p w:rsidR="000669B2" w:rsidRP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3117" w:type="dxa"/>
          </w:tcPr>
          <w:p w:rsidR="00ED7124" w:rsidRPr="00ED7124" w:rsidRDefault="00ED7124" w:rsidP="00ED7124">
            <w:pPr>
              <w:rPr>
                <w:rFonts w:ascii="Arial" w:hAnsi="Arial" w:cs="Arial"/>
                <w:sz w:val="24"/>
                <w:szCs w:val="24"/>
              </w:rPr>
            </w:pPr>
            <w:r w:rsidRPr="00ED7124">
              <w:rPr>
                <w:rFonts w:ascii="Arial" w:hAnsi="Arial" w:cs="Arial"/>
                <w:sz w:val="24"/>
                <w:szCs w:val="24"/>
              </w:rPr>
              <w:t>Identify/Recognize:</w:t>
            </w:r>
          </w:p>
          <w:p w:rsidR="00F5243D" w:rsidRPr="00F5243D" w:rsidRDefault="00F5243D" w:rsidP="00F524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5243D">
              <w:rPr>
                <w:rFonts w:ascii="Arial" w:hAnsi="Arial" w:cs="Arial"/>
                <w:sz w:val="24"/>
                <w:szCs w:val="24"/>
              </w:rPr>
              <w:t>intended au</w:t>
            </w:r>
            <w:r>
              <w:rPr>
                <w:rFonts w:ascii="Arial" w:hAnsi="Arial" w:cs="Arial"/>
                <w:sz w:val="24"/>
                <w:szCs w:val="24"/>
              </w:rPr>
              <w:t>dience and purpose for a text</w:t>
            </w:r>
          </w:p>
          <w:p w:rsidR="000669B2" w:rsidRPr="00F5243D" w:rsidRDefault="00F5243D" w:rsidP="00F524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5243D">
              <w:rPr>
                <w:rFonts w:ascii="Arial" w:hAnsi="Arial" w:cs="Arial"/>
                <w:sz w:val="24"/>
                <w:szCs w:val="24"/>
              </w:rPr>
              <w:t>various uses of language in social, cu</w:t>
            </w:r>
            <w:r w:rsidR="00ED7124">
              <w:rPr>
                <w:rFonts w:ascii="Arial" w:hAnsi="Arial" w:cs="Arial"/>
                <w:sz w:val="24"/>
                <w:szCs w:val="24"/>
              </w:rPr>
              <w:t>ltural, and regional situations</w:t>
            </w:r>
          </w:p>
        </w:tc>
        <w:tc>
          <w:tcPr>
            <w:tcW w:w="3117" w:type="dxa"/>
          </w:tcPr>
          <w:p w:rsidR="00ED7124" w:rsidRPr="00ED7124" w:rsidRDefault="00ED7124" w:rsidP="00ED7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Use:</w:t>
            </w:r>
          </w:p>
          <w:p w:rsidR="00F5243D" w:rsidRPr="00C71978" w:rsidRDefault="00F5243D" w:rsidP="00F5243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71978">
              <w:rPr>
                <w:rFonts w:ascii="Arial" w:hAnsi="Arial" w:cs="Arial"/>
                <w:sz w:val="24"/>
                <w:szCs w:val="24"/>
              </w:rPr>
              <w:t>level of language (register) appropriate to purpose and intended audience</w:t>
            </w:r>
          </w:p>
          <w:p w:rsidR="000669B2" w:rsidRPr="00C71978" w:rsidRDefault="00ED7124" w:rsidP="007C4A8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adjust tone to situation</w:t>
            </w: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3117" w:type="dxa"/>
          </w:tcPr>
          <w:p w:rsidR="00F5243D" w:rsidRPr="00EE459D" w:rsidRDefault="00F5243D" w:rsidP="00F52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Identify:</w:t>
            </w:r>
          </w:p>
          <w:p w:rsidR="00EE459D" w:rsidRDefault="00662BA7" w:rsidP="00EE4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F5243D">
              <w:rPr>
                <w:rFonts w:ascii="Arial" w:hAnsi="Arial" w:cs="Arial"/>
                <w:sz w:val="24"/>
                <w:szCs w:val="24"/>
              </w:rPr>
              <w:t>arious forms of texts</w:t>
            </w:r>
          </w:p>
          <w:p w:rsidR="00F5243D" w:rsidRDefault="00662BA7" w:rsidP="00EE4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F5243D">
              <w:rPr>
                <w:rFonts w:ascii="Arial" w:hAnsi="Arial" w:cs="Arial"/>
                <w:sz w:val="24"/>
                <w:szCs w:val="24"/>
              </w:rPr>
              <w:t>haracteristics of texts (headings)</w:t>
            </w:r>
          </w:p>
          <w:p w:rsidR="00F5243D" w:rsidRDefault="00662BA7" w:rsidP="00EE4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F5243D">
              <w:rPr>
                <w:rFonts w:ascii="Arial" w:hAnsi="Arial" w:cs="Arial"/>
                <w:sz w:val="24"/>
                <w:szCs w:val="24"/>
              </w:rPr>
              <w:t>rganization and patterns in texts (comparison and contrast)</w:t>
            </w:r>
          </w:p>
          <w:p w:rsidR="00F5243D" w:rsidRPr="00EE459D" w:rsidRDefault="00662BA7" w:rsidP="00EE4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5243D">
              <w:rPr>
                <w:rFonts w:ascii="Arial" w:hAnsi="Arial" w:cs="Arial"/>
                <w:sz w:val="24"/>
                <w:szCs w:val="24"/>
              </w:rPr>
              <w:t>ifferent text types used in other subject areas</w:t>
            </w:r>
          </w:p>
        </w:tc>
        <w:tc>
          <w:tcPr>
            <w:tcW w:w="3117" w:type="dxa"/>
          </w:tcPr>
          <w:p w:rsidR="00EE459D" w:rsidRPr="00C71978" w:rsidRDefault="00F5243D" w:rsidP="00EE459D">
            <w:pPr>
              <w:rPr>
                <w:rFonts w:ascii="Arial" w:hAnsi="Arial" w:cs="Arial"/>
                <w:sz w:val="24"/>
                <w:szCs w:val="24"/>
              </w:rPr>
            </w:pPr>
            <w:r w:rsidRPr="00C71978">
              <w:rPr>
                <w:rFonts w:ascii="Arial" w:hAnsi="Arial" w:cs="Arial"/>
                <w:sz w:val="24"/>
                <w:szCs w:val="24"/>
              </w:rPr>
              <w:t>Use</w:t>
            </w:r>
            <w:r w:rsidR="00EE459D" w:rsidRPr="00C719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459D" w:rsidRPr="00C71978" w:rsidRDefault="00662BA7" w:rsidP="00EE45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71978">
              <w:rPr>
                <w:rFonts w:ascii="Arial" w:hAnsi="Arial" w:cs="Arial"/>
                <w:sz w:val="24"/>
                <w:szCs w:val="24"/>
              </w:rPr>
              <w:t>p</w:t>
            </w:r>
            <w:r w:rsidR="00F5243D" w:rsidRPr="00C71978">
              <w:rPr>
                <w:rFonts w:ascii="Arial" w:hAnsi="Arial" w:cs="Arial"/>
                <w:sz w:val="24"/>
                <w:szCs w:val="24"/>
              </w:rPr>
              <w:t>aragraphs proficiently</w:t>
            </w:r>
          </w:p>
          <w:p w:rsidR="00F5243D" w:rsidRPr="00C71978" w:rsidRDefault="00662BA7" w:rsidP="00EE45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71978">
              <w:rPr>
                <w:rFonts w:ascii="Arial" w:hAnsi="Arial" w:cs="Arial"/>
                <w:sz w:val="24"/>
                <w:szCs w:val="24"/>
              </w:rPr>
              <w:t>k</w:t>
            </w:r>
            <w:r w:rsidR="00F5243D" w:rsidRPr="00C71978">
              <w:rPr>
                <w:rFonts w:ascii="Arial" w:hAnsi="Arial" w:cs="Arial"/>
                <w:sz w:val="24"/>
                <w:szCs w:val="24"/>
              </w:rPr>
              <w:t>nowledge to communicate ideas clearly and logically</w:t>
            </w: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3117" w:type="dxa"/>
          </w:tcPr>
          <w:p w:rsidR="000669B2" w:rsidRDefault="00EE4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Understand:</w:t>
            </w:r>
          </w:p>
          <w:p w:rsidR="00EE459D" w:rsidRPr="00F5243D" w:rsidRDefault="002001B8" w:rsidP="00F524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punctuation and sentence length affect how we read and listen</w:t>
            </w:r>
          </w:p>
        </w:tc>
        <w:tc>
          <w:tcPr>
            <w:tcW w:w="3117" w:type="dxa"/>
          </w:tcPr>
          <w:p w:rsidR="002E57CB" w:rsidRPr="00C71978" w:rsidRDefault="00C71978" w:rsidP="00C71978">
            <w:pPr>
              <w:rPr>
                <w:rFonts w:ascii="Arial" w:hAnsi="Arial" w:cs="Arial"/>
                <w:sz w:val="24"/>
                <w:szCs w:val="24"/>
              </w:rPr>
            </w:pPr>
            <w:r w:rsidRPr="00C71978">
              <w:rPr>
                <w:rFonts w:ascii="Arial" w:hAnsi="Arial" w:cs="Arial"/>
                <w:sz w:val="24"/>
                <w:szCs w:val="24"/>
              </w:rPr>
              <w:t>Use:</w:t>
            </w:r>
          </w:p>
          <w:p w:rsidR="00C71978" w:rsidRDefault="00C71978" w:rsidP="00C719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71978">
              <w:rPr>
                <w:rFonts w:ascii="Arial" w:hAnsi="Arial" w:cs="Arial"/>
                <w:sz w:val="24"/>
                <w:szCs w:val="24"/>
              </w:rPr>
              <w:t>simple, c</w:t>
            </w:r>
            <w:r>
              <w:rPr>
                <w:rFonts w:ascii="Arial" w:hAnsi="Arial" w:cs="Arial"/>
                <w:sz w:val="24"/>
                <w:szCs w:val="24"/>
              </w:rPr>
              <w:t>ompound, and complex sentences</w:t>
            </w:r>
          </w:p>
          <w:p w:rsidR="00C71978" w:rsidRDefault="00C71978" w:rsidP="00C719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71978">
              <w:rPr>
                <w:rFonts w:ascii="Arial" w:hAnsi="Arial" w:cs="Arial"/>
                <w:sz w:val="24"/>
                <w:szCs w:val="24"/>
              </w:rPr>
              <w:t>vary sentence length and structure for effec</w:t>
            </w:r>
            <w:r>
              <w:rPr>
                <w:rFonts w:ascii="Arial" w:hAnsi="Arial" w:cs="Arial"/>
                <w:sz w:val="24"/>
                <w:szCs w:val="24"/>
              </w:rPr>
              <w:t>t (8.7 words)</w:t>
            </w:r>
          </w:p>
          <w:p w:rsidR="00C71978" w:rsidRPr="00C71978" w:rsidRDefault="00C71978" w:rsidP="00C7197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71978">
              <w:rPr>
                <w:rFonts w:ascii="Arial" w:hAnsi="Arial" w:cs="Arial"/>
                <w:sz w:val="24"/>
                <w:szCs w:val="24"/>
              </w:rPr>
              <w:t>subject</w:t>
            </w:r>
            <w:r w:rsidR="00ED7124">
              <w:rPr>
                <w:rFonts w:ascii="Arial" w:hAnsi="Arial" w:cs="Arial"/>
                <w:sz w:val="24"/>
                <w:szCs w:val="24"/>
              </w:rPr>
              <w:t>-</w:t>
            </w:r>
            <w:r w:rsidRPr="00C71978">
              <w:rPr>
                <w:rFonts w:ascii="Arial" w:hAnsi="Arial" w:cs="Arial"/>
                <w:sz w:val="24"/>
                <w:szCs w:val="24"/>
              </w:rPr>
              <w:t>verb and n</w:t>
            </w:r>
            <w:r w:rsidR="00ED7124">
              <w:rPr>
                <w:rFonts w:ascii="Arial" w:hAnsi="Arial" w:cs="Arial"/>
                <w:sz w:val="24"/>
                <w:szCs w:val="24"/>
              </w:rPr>
              <w:t>oun-pronoun agreement correctly</w:t>
            </w: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3117" w:type="dxa"/>
          </w:tcPr>
          <w:p w:rsidR="000669B2" w:rsidRDefault="002E5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Use/Identify:</w:t>
            </w:r>
          </w:p>
          <w:p w:rsidR="002E57CB" w:rsidRPr="00C71978" w:rsidRDefault="00C71978" w:rsidP="00C7197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attack strategies and knowledge of prefixes and suffixes to determine proper pronunciation and meaning of words</w:t>
            </w:r>
          </w:p>
          <w:p w:rsidR="002E57CB" w:rsidRPr="00A52026" w:rsidRDefault="002E57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Pr="00C71978" w:rsidRDefault="002E57CB">
            <w:pPr>
              <w:rPr>
                <w:rFonts w:ascii="Arial" w:hAnsi="Arial" w:cs="Arial"/>
                <w:sz w:val="24"/>
                <w:szCs w:val="24"/>
              </w:rPr>
            </w:pPr>
            <w:r w:rsidRPr="00C71978">
              <w:rPr>
                <w:rFonts w:ascii="Arial" w:hAnsi="Arial" w:cs="Arial"/>
                <w:sz w:val="24"/>
                <w:szCs w:val="24"/>
              </w:rPr>
              <w:lastRenderedPageBreak/>
              <w:t>Use:</w:t>
            </w:r>
          </w:p>
          <w:p w:rsidR="002E57CB" w:rsidRDefault="00C71978" w:rsidP="00C71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precise and descriptive words</w:t>
            </w:r>
          </w:p>
          <w:p w:rsidR="00C71978" w:rsidRDefault="00C71978" w:rsidP="00C71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words in writing</w:t>
            </w:r>
          </w:p>
          <w:p w:rsidR="00C71978" w:rsidRDefault="00C71978" w:rsidP="00C71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specialized terms in different subject areas</w:t>
            </w:r>
          </w:p>
          <w:p w:rsidR="00C71978" w:rsidRDefault="00C71978" w:rsidP="00C71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 to confirm spelling</w:t>
            </w:r>
          </w:p>
          <w:p w:rsidR="00C71978" w:rsidRDefault="00C71978" w:rsidP="00C71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 thesaurus</w:t>
            </w:r>
          </w:p>
          <w:p w:rsidR="00C71978" w:rsidRPr="00C71978" w:rsidRDefault="00C71978" w:rsidP="00C719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 correctly the provinces and capitals, and words like catch, matches, strength, scratch, length</w:t>
            </w: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Graphophonic</w:t>
            </w:r>
            <w:proofErr w:type="spellEnd"/>
          </w:p>
        </w:tc>
        <w:tc>
          <w:tcPr>
            <w:tcW w:w="3117" w:type="dxa"/>
          </w:tcPr>
          <w:p w:rsidR="008B1757" w:rsidRPr="008B1757" w:rsidRDefault="008B1757" w:rsidP="008B1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Use/Recognize:</w:t>
            </w:r>
          </w:p>
          <w:p w:rsidR="000669B2" w:rsidRDefault="002E57CB" w:rsidP="002E57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phonics to </w:t>
            </w:r>
            <w:r w:rsidR="001D4059">
              <w:rPr>
                <w:rFonts w:ascii="Arial" w:hAnsi="Arial" w:cs="Arial"/>
                <w:sz w:val="24"/>
                <w:szCs w:val="24"/>
              </w:rPr>
              <w:t xml:space="preserve">decode and </w:t>
            </w:r>
            <w:r>
              <w:rPr>
                <w:rFonts w:ascii="Arial" w:hAnsi="Arial" w:cs="Arial"/>
                <w:sz w:val="24"/>
                <w:szCs w:val="24"/>
              </w:rPr>
              <w:t>say words correctly</w:t>
            </w:r>
          </w:p>
          <w:p w:rsidR="002E57CB" w:rsidRPr="002E57CB" w:rsidRDefault="002E57CB" w:rsidP="001D40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vowel patterns in multi-syllabic words, double consonants, </w:t>
            </w:r>
            <w:r w:rsidR="001D4059" w:rsidRPr="001D4059">
              <w:rPr>
                <w:rFonts w:ascii="Arial" w:hAnsi="Arial" w:cs="Arial"/>
                <w:sz w:val="24"/>
                <w:szCs w:val="24"/>
              </w:rPr>
              <w:t xml:space="preserve">word endings, prefixes (e.g., dis-, in-, un-, </w:t>
            </w:r>
            <w:proofErr w:type="spellStart"/>
            <w:r w:rsidR="001D4059" w:rsidRPr="001D4059"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  <w:r w:rsidR="001D4059" w:rsidRPr="001D4059">
              <w:rPr>
                <w:rFonts w:ascii="Arial" w:hAnsi="Arial" w:cs="Arial"/>
                <w:sz w:val="24"/>
                <w:szCs w:val="24"/>
              </w:rPr>
              <w:t xml:space="preserve">-, </w:t>
            </w:r>
            <w:proofErr w:type="spellStart"/>
            <w:r w:rsidR="001D4059" w:rsidRPr="001D4059">
              <w:rPr>
                <w:rFonts w:ascii="Arial" w:hAnsi="Arial" w:cs="Arial"/>
                <w:sz w:val="24"/>
                <w:szCs w:val="24"/>
              </w:rPr>
              <w:t>il</w:t>
            </w:r>
            <w:proofErr w:type="spellEnd"/>
            <w:r w:rsidR="001D4059" w:rsidRPr="001D4059">
              <w:rPr>
                <w:rFonts w:ascii="Arial" w:hAnsi="Arial" w:cs="Arial"/>
                <w:sz w:val="24"/>
                <w:szCs w:val="24"/>
              </w:rPr>
              <w:t>-, non-, anti-, pro-, pre-), suffixes (e.g., -</w:t>
            </w:r>
            <w:proofErr w:type="spellStart"/>
            <w:r w:rsidR="001D4059" w:rsidRPr="001D4059">
              <w:rPr>
                <w:rFonts w:ascii="Arial" w:hAnsi="Arial" w:cs="Arial"/>
                <w:sz w:val="24"/>
                <w:szCs w:val="24"/>
              </w:rPr>
              <w:t>ish</w:t>
            </w:r>
            <w:proofErr w:type="spellEnd"/>
            <w:r w:rsidR="001D4059" w:rsidRPr="001D4059">
              <w:rPr>
                <w:rFonts w:ascii="Arial" w:hAnsi="Arial" w:cs="Arial"/>
                <w:sz w:val="24"/>
                <w:szCs w:val="24"/>
              </w:rPr>
              <w:t>, -</w:t>
            </w:r>
            <w:proofErr w:type="spellStart"/>
            <w:r w:rsidR="001D4059" w:rsidRPr="001D405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1D4059" w:rsidRPr="001D4059">
              <w:rPr>
                <w:rFonts w:ascii="Arial" w:hAnsi="Arial" w:cs="Arial"/>
                <w:sz w:val="24"/>
                <w:szCs w:val="24"/>
              </w:rPr>
              <w:t>,-</w:t>
            </w:r>
            <w:proofErr w:type="spellStart"/>
            <w:r w:rsidR="001D4059" w:rsidRPr="001D4059">
              <w:rPr>
                <w:rFonts w:ascii="Arial" w:hAnsi="Arial" w:cs="Arial"/>
                <w:sz w:val="24"/>
                <w:szCs w:val="24"/>
              </w:rPr>
              <w:t>ance</w:t>
            </w:r>
            <w:proofErr w:type="spellEnd"/>
            <w:r w:rsidR="001D4059" w:rsidRPr="001D4059">
              <w:rPr>
                <w:rFonts w:ascii="Arial" w:hAnsi="Arial" w:cs="Arial"/>
                <w:sz w:val="24"/>
                <w:szCs w:val="24"/>
              </w:rPr>
              <w:t>), and plural possessives</w:t>
            </w:r>
          </w:p>
        </w:tc>
        <w:tc>
          <w:tcPr>
            <w:tcW w:w="3117" w:type="dxa"/>
          </w:tcPr>
          <w:p w:rsidR="008B1757" w:rsidRPr="008B1757" w:rsidRDefault="008B1757" w:rsidP="008B1757">
            <w:pPr>
              <w:rPr>
                <w:rFonts w:ascii="Arial" w:hAnsi="Arial" w:cs="Arial"/>
                <w:sz w:val="24"/>
                <w:szCs w:val="24"/>
              </w:rPr>
            </w:pPr>
            <w:r w:rsidRPr="008B1757">
              <w:rPr>
                <w:rFonts w:ascii="Arial" w:hAnsi="Arial" w:cs="Arial"/>
                <w:sz w:val="24"/>
                <w:szCs w:val="24"/>
              </w:rPr>
              <w:t>Use:</w:t>
            </w:r>
          </w:p>
          <w:p w:rsidR="000669B2" w:rsidRPr="008B1757" w:rsidRDefault="008B1757" w:rsidP="008B175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pronunciation and enunciation to figure out spelling of words</w:t>
            </w:r>
          </w:p>
          <w:p w:rsidR="008B1757" w:rsidRPr="008B1757" w:rsidRDefault="008B1757" w:rsidP="008B175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variety of spelling strategies including sound</w:t>
            </w: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Cues and Conventions</w:t>
            </w:r>
          </w:p>
        </w:tc>
        <w:tc>
          <w:tcPr>
            <w:tcW w:w="3117" w:type="dxa"/>
          </w:tcPr>
          <w:p w:rsidR="000669B2" w:rsidRDefault="00ED7124" w:rsidP="00ED7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Recognize/Use:</w:t>
            </w:r>
          </w:p>
          <w:p w:rsidR="00ED7124" w:rsidRDefault="00ED7124" w:rsidP="00ED71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 of different media</w:t>
            </w:r>
          </w:p>
          <w:p w:rsidR="00ED7124" w:rsidRPr="00ED7124" w:rsidRDefault="00ED7124" w:rsidP="00ED71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elements in visual and multimedia texts (magazines)</w:t>
            </w:r>
          </w:p>
        </w:tc>
        <w:tc>
          <w:tcPr>
            <w:tcW w:w="3117" w:type="dxa"/>
          </w:tcPr>
          <w:p w:rsidR="000669B2" w:rsidRPr="00ED7124" w:rsidRDefault="00ED7124" w:rsidP="00ED7124">
            <w:pPr>
              <w:rPr>
                <w:rFonts w:ascii="Arial" w:hAnsi="Arial" w:cs="Arial"/>
                <w:sz w:val="24"/>
                <w:szCs w:val="24"/>
              </w:rPr>
            </w:pPr>
            <w:r w:rsidRPr="00ED7124">
              <w:rPr>
                <w:rFonts w:ascii="Arial" w:hAnsi="Arial" w:cs="Arial"/>
                <w:sz w:val="24"/>
                <w:szCs w:val="24"/>
              </w:rPr>
              <w:t>Use:</w:t>
            </w:r>
          </w:p>
          <w:p w:rsidR="00ED7124" w:rsidRPr="00ED7124" w:rsidRDefault="00ED7124" w:rsidP="00ED71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D7124">
              <w:rPr>
                <w:rFonts w:ascii="Arial" w:hAnsi="Arial" w:cs="Arial"/>
                <w:sz w:val="24"/>
                <w:szCs w:val="24"/>
              </w:rPr>
              <w:t>appropriate gestures, eye contact, facial expressions</w:t>
            </w:r>
          </w:p>
          <w:p w:rsidR="00ED7124" w:rsidRPr="00ED7124" w:rsidRDefault="00ED7124" w:rsidP="00ED71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D7124">
              <w:rPr>
                <w:rFonts w:ascii="Arial" w:hAnsi="Arial" w:cs="Arial"/>
                <w:sz w:val="24"/>
                <w:szCs w:val="24"/>
              </w:rPr>
              <w:t>graphs, diagrams, captions</w:t>
            </w:r>
          </w:p>
          <w:p w:rsidR="00ED7124" w:rsidRPr="00ED7124" w:rsidRDefault="00ED7124" w:rsidP="00ED71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D7124">
              <w:rPr>
                <w:rFonts w:ascii="Arial" w:hAnsi="Arial" w:cs="Arial"/>
                <w:sz w:val="24"/>
                <w:szCs w:val="24"/>
              </w:rPr>
              <w:t>correct letter formation and joining in cursive writing</w:t>
            </w: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69B2" w:rsidRDefault="00754458">
      <w:pPr>
        <w:rPr>
          <w:rFonts w:ascii="Arial" w:hAnsi="Arial" w:cs="Arial"/>
          <w:b/>
          <w:sz w:val="24"/>
          <w:szCs w:val="24"/>
        </w:rPr>
      </w:pPr>
      <w:hyperlink r:id="rId8" w:history="1">
        <w:r w:rsidR="00575158" w:rsidRPr="00F44178">
          <w:rPr>
            <w:rStyle w:val="Hyperlink"/>
            <w:rFonts w:ascii="Arial" w:hAnsi="Arial" w:cs="Arial"/>
            <w:b/>
            <w:sz w:val="24"/>
            <w:szCs w:val="24"/>
          </w:rPr>
          <w:t>https://www.curriculum.gov.sk.ca/bbcswebdav/library/curricula/English/English_Language_Arts/English_Language_Arts_5_2010.pdf</w:t>
        </w:r>
      </w:hyperlink>
    </w:p>
    <w:p w:rsidR="00575158" w:rsidRPr="000669B2" w:rsidRDefault="00575158">
      <w:pPr>
        <w:rPr>
          <w:rFonts w:ascii="Arial" w:hAnsi="Arial" w:cs="Arial"/>
          <w:b/>
          <w:sz w:val="24"/>
          <w:szCs w:val="24"/>
        </w:rPr>
      </w:pPr>
    </w:p>
    <w:sectPr w:rsidR="00575158" w:rsidRPr="00066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58" w:rsidRDefault="00754458" w:rsidP="00754458">
      <w:pPr>
        <w:spacing w:after="0" w:line="240" w:lineRule="auto"/>
      </w:pPr>
      <w:r>
        <w:separator/>
      </w:r>
    </w:p>
  </w:endnote>
  <w:endnote w:type="continuationSeparator" w:id="0">
    <w:p w:rsidR="00754458" w:rsidRDefault="00754458" w:rsidP="0075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58" w:rsidRDefault="00754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58" w:rsidRDefault="00754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58" w:rsidRDefault="00754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58" w:rsidRDefault="00754458" w:rsidP="00754458">
      <w:pPr>
        <w:spacing w:after="0" w:line="240" w:lineRule="auto"/>
      </w:pPr>
      <w:r>
        <w:separator/>
      </w:r>
    </w:p>
  </w:footnote>
  <w:footnote w:type="continuationSeparator" w:id="0">
    <w:p w:rsidR="00754458" w:rsidRDefault="00754458" w:rsidP="0075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58" w:rsidRDefault="00754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58" w:rsidRPr="00754458" w:rsidRDefault="00754458" w:rsidP="00754458">
    <w:pPr>
      <w:pStyle w:val="Header"/>
    </w:pPr>
    <w:bookmarkStart w:id="0" w:name="_GoBack"/>
    <w:r w:rsidRPr="00754458">
      <w:rPr>
        <w:noProof/>
      </w:rPr>
      <w:drawing>
        <wp:inline distT="0" distB="0" distL="0" distR="0">
          <wp:extent cx="1290335" cy="1181100"/>
          <wp:effectExtent l="0" t="0" r="5080" b="0"/>
          <wp:docPr id="1" name="Picture 1" descr="\\SVR-dlc-STAFF\staffData$\Tracey.Uhrich\Desktop\squ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dlc-STAFF\staffData$\Tracey.Uhrich\Desktop\squa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54" cy="118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58" w:rsidRDefault="00754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3F85"/>
    <w:multiLevelType w:val="hybridMultilevel"/>
    <w:tmpl w:val="314C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7160"/>
    <w:multiLevelType w:val="hybridMultilevel"/>
    <w:tmpl w:val="7132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4C0"/>
    <w:multiLevelType w:val="hybridMultilevel"/>
    <w:tmpl w:val="69E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5CD7"/>
    <w:multiLevelType w:val="hybridMultilevel"/>
    <w:tmpl w:val="1A5A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30FC"/>
    <w:multiLevelType w:val="hybridMultilevel"/>
    <w:tmpl w:val="DD9A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4D4B"/>
    <w:multiLevelType w:val="hybridMultilevel"/>
    <w:tmpl w:val="77AA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A5F"/>
    <w:multiLevelType w:val="hybridMultilevel"/>
    <w:tmpl w:val="07EC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BBF"/>
    <w:multiLevelType w:val="hybridMultilevel"/>
    <w:tmpl w:val="45BA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5267A"/>
    <w:multiLevelType w:val="hybridMultilevel"/>
    <w:tmpl w:val="A3B8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E4884"/>
    <w:multiLevelType w:val="hybridMultilevel"/>
    <w:tmpl w:val="EAD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810C9"/>
    <w:multiLevelType w:val="hybridMultilevel"/>
    <w:tmpl w:val="30B6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54D19"/>
    <w:rsid w:val="000669B2"/>
    <w:rsid w:val="000A40A9"/>
    <w:rsid w:val="001D4059"/>
    <w:rsid w:val="001F4356"/>
    <w:rsid w:val="002001B8"/>
    <w:rsid w:val="002E57CB"/>
    <w:rsid w:val="00375703"/>
    <w:rsid w:val="00575158"/>
    <w:rsid w:val="00587A09"/>
    <w:rsid w:val="00662BA7"/>
    <w:rsid w:val="00754458"/>
    <w:rsid w:val="007C4A8B"/>
    <w:rsid w:val="00804630"/>
    <w:rsid w:val="008B1757"/>
    <w:rsid w:val="00953620"/>
    <w:rsid w:val="00A52026"/>
    <w:rsid w:val="00C71978"/>
    <w:rsid w:val="00E52183"/>
    <w:rsid w:val="00ED7124"/>
    <w:rsid w:val="00EE459D"/>
    <w:rsid w:val="00F5243D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1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58"/>
  </w:style>
  <w:style w:type="paragraph" w:styleId="Footer">
    <w:name w:val="footer"/>
    <w:basedOn w:val="Normal"/>
    <w:link w:val="FooterChar"/>
    <w:uiPriority w:val="99"/>
    <w:unhideWhenUsed/>
    <w:rsid w:val="0075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.gov.sk.ca/bbcswebdav/library/curricula/English/English_Language_Arts/English_Language_Arts_5_201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04BE-4952-49D4-80E2-F4059055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Tracey Uhrich</cp:lastModifiedBy>
  <cp:revision>7</cp:revision>
  <dcterms:created xsi:type="dcterms:W3CDTF">2018-11-06T21:19:00Z</dcterms:created>
  <dcterms:modified xsi:type="dcterms:W3CDTF">2019-05-17T21:07:00Z</dcterms:modified>
</cp:coreProperties>
</file>