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EF9DB65" w:rsidR="009F599F" w:rsidRDefault="009E7099" w:rsidP="009E7099">
      <w:pPr>
        <w:rPr>
          <w:b/>
          <w:bCs/>
          <w:sz w:val="36"/>
          <w:szCs w:val="36"/>
          <w:u w:val="single"/>
        </w:rPr>
      </w:pPr>
      <w:r w:rsidRPr="009E7099">
        <w:rPr>
          <w:b/>
          <w:bCs/>
          <w:noProof/>
          <w:sz w:val="28"/>
          <w:szCs w:val="28"/>
        </w:rPr>
        <w:drawing>
          <wp:anchor distT="0" distB="0" distL="114300" distR="114300" simplePos="0" relativeHeight="251658240" behindDoc="0" locked="0" layoutInCell="1" allowOverlap="1" wp14:anchorId="0391B4DD" wp14:editId="31D58D0D">
            <wp:simplePos x="0" y="0"/>
            <wp:positionH relativeFrom="column">
              <wp:posOffset>-47625</wp:posOffset>
            </wp:positionH>
            <wp:positionV relativeFrom="paragraph">
              <wp:posOffset>0</wp:posOffset>
            </wp:positionV>
            <wp:extent cx="1249045" cy="1143000"/>
            <wp:effectExtent l="0" t="0" r="8255" b="0"/>
            <wp:wrapThrough wrapText="bothSides">
              <wp:wrapPolygon edited="0">
                <wp:start x="0" y="0"/>
                <wp:lineTo x="0" y="21240"/>
                <wp:lineTo x="21413" y="21240"/>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 west square.png"/>
                    <pic:cNvPicPr/>
                  </pic:nvPicPr>
                  <pic:blipFill>
                    <a:blip r:embed="rId11">
                      <a:extLst>
                        <a:ext uri="{28A0092B-C50C-407E-A947-70E740481C1C}">
                          <a14:useLocalDpi xmlns:a14="http://schemas.microsoft.com/office/drawing/2010/main" val="0"/>
                        </a:ext>
                      </a:extLst>
                    </a:blip>
                    <a:stretch>
                      <a:fillRect/>
                    </a:stretch>
                  </pic:blipFill>
                  <pic:spPr>
                    <a:xfrm>
                      <a:off x="0" y="0"/>
                      <a:ext cx="1249045" cy="1143000"/>
                    </a:xfrm>
                    <a:prstGeom prst="rect">
                      <a:avLst/>
                    </a:prstGeom>
                  </pic:spPr>
                </pic:pic>
              </a:graphicData>
            </a:graphic>
            <wp14:sizeRelH relativeFrom="margin">
              <wp14:pctWidth>0</wp14:pctWidth>
            </wp14:sizeRelH>
            <wp14:sizeRelV relativeFrom="margin">
              <wp14:pctHeight>0</wp14:pctHeight>
            </wp14:sizeRelV>
          </wp:anchor>
        </w:drawing>
      </w:r>
    </w:p>
    <w:p w14:paraId="75D3CA75" w14:textId="590AE5C2" w:rsidR="009E7099" w:rsidRDefault="009E7099" w:rsidP="009E7099">
      <w:pPr>
        <w:rPr>
          <w:b/>
          <w:bCs/>
          <w:sz w:val="36"/>
          <w:szCs w:val="36"/>
          <w:u w:val="single"/>
        </w:rPr>
      </w:pPr>
    </w:p>
    <w:p w14:paraId="121D3C0A" w14:textId="79A3D12B" w:rsidR="009E7099" w:rsidRPr="009E7099" w:rsidRDefault="009E7099" w:rsidP="009E7099">
      <w:pPr>
        <w:rPr>
          <w:b/>
          <w:bCs/>
          <w:sz w:val="36"/>
          <w:szCs w:val="36"/>
        </w:rPr>
      </w:pPr>
      <w:r w:rsidRPr="009E7099">
        <w:rPr>
          <w:b/>
          <w:bCs/>
          <w:sz w:val="36"/>
          <w:szCs w:val="36"/>
        </w:rPr>
        <w:t>E</w:t>
      </w:r>
      <w:r w:rsidRPr="009E7099">
        <w:rPr>
          <w:b/>
          <w:bCs/>
          <w:sz w:val="36"/>
          <w:szCs w:val="36"/>
        </w:rPr>
        <w:t>LA A30</w:t>
      </w:r>
    </w:p>
    <w:tbl>
      <w:tblPr>
        <w:tblStyle w:val="TableGrid"/>
        <w:tblW w:w="0" w:type="auto"/>
        <w:tblLook w:val="04A0" w:firstRow="1" w:lastRow="0" w:firstColumn="1" w:lastColumn="0" w:noHBand="0" w:noVBand="1"/>
      </w:tblPr>
      <w:tblGrid>
        <w:gridCol w:w="7195"/>
        <w:gridCol w:w="7195"/>
      </w:tblGrid>
      <w:tr w:rsidR="00675111" w14:paraId="0D30B44F" w14:textId="77777777" w:rsidTr="369E298B">
        <w:tc>
          <w:tcPr>
            <w:tcW w:w="7195" w:type="dxa"/>
          </w:tcPr>
          <w:p w14:paraId="40B06FD8" w14:textId="72A7C3A9" w:rsidR="00675111" w:rsidRPr="00675111" w:rsidRDefault="369E298B" w:rsidP="369E298B">
            <w:pPr>
              <w:contextualSpacing/>
              <w:rPr>
                <w:b/>
                <w:bCs/>
                <w:sz w:val="24"/>
                <w:szCs w:val="24"/>
              </w:rPr>
            </w:pPr>
            <w:r w:rsidRPr="369E298B">
              <w:rPr>
                <w:b/>
                <w:bCs/>
                <w:sz w:val="24"/>
                <w:szCs w:val="24"/>
              </w:rPr>
              <w:t>Unit One</w:t>
            </w:r>
          </w:p>
        </w:tc>
        <w:tc>
          <w:tcPr>
            <w:tcW w:w="7195" w:type="dxa"/>
          </w:tcPr>
          <w:p w14:paraId="4BBF83D1" w14:textId="5430C3BA" w:rsidR="00675111" w:rsidRPr="00675111" w:rsidRDefault="369E298B" w:rsidP="369E298B">
            <w:pPr>
              <w:contextualSpacing/>
              <w:rPr>
                <w:b/>
                <w:bCs/>
                <w:sz w:val="24"/>
                <w:szCs w:val="24"/>
              </w:rPr>
            </w:pPr>
            <w:r w:rsidRPr="369E298B">
              <w:rPr>
                <w:b/>
                <w:bCs/>
                <w:sz w:val="24"/>
                <w:szCs w:val="24"/>
              </w:rPr>
              <w:t>Unit Two</w:t>
            </w:r>
          </w:p>
        </w:tc>
      </w:tr>
      <w:tr w:rsidR="00D448D6" w14:paraId="1D408CBB" w14:textId="77777777" w:rsidTr="369E298B">
        <w:tc>
          <w:tcPr>
            <w:tcW w:w="7195" w:type="dxa"/>
          </w:tcPr>
          <w:p w14:paraId="49A3051F" w14:textId="28F6D84D" w:rsidR="00675111" w:rsidRDefault="369E298B" w:rsidP="369E298B">
            <w:pPr>
              <w:rPr>
                <w:b/>
                <w:bCs/>
                <w:sz w:val="24"/>
                <w:szCs w:val="24"/>
              </w:rPr>
            </w:pPr>
            <w:r w:rsidRPr="369E298B">
              <w:rPr>
                <w:b/>
                <w:bCs/>
                <w:sz w:val="24"/>
                <w:szCs w:val="24"/>
              </w:rPr>
              <w:t xml:space="preserve">Canadian Perspectives: Distinct and Rich </w:t>
            </w:r>
          </w:p>
          <w:p w14:paraId="1D895433" w14:textId="77777777" w:rsidR="00675111" w:rsidRPr="00D448D6" w:rsidRDefault="369E298B" w:rsidP="369E298B">
            <w:pPr>
              <w:contextualSpacing/>
              <w:rPr>
                <w:b/>
                <w:bCs/>
                <w:sz w:val="24"/>
                <w:szCs w:val="24"/>
              </w:rPr>
            </w:pPr>
            <w:r w:rsidRPr="369E298B">
              <w:rPr>
                <w:b/>
                <w:bCs/>
                <w:sz w:val="24"/>
                <w:szCs w:val="24"/>
              </w:rPr>
              <w:t>Themes:</w:t>
            </w:r>
          </w:p>
          <w:p w14:paraId="19A81729" w14:textId="16D7DE27" w:rsidR="00675111" w:rsidRPr="00675111" w:rsidRDefault="369E298B" w:rsidP="369E298B">
            <w:pPr>
              <w:pStyle w:val="ListParagraph"/>
              <w:numPr>
                <w:ilvl w:val="0"/>
                <w:numId w:val="4"/>
              </w:numPr>
              <w:rPr>
                <w:sz w:val="24"/>
                <w:szCs w:val="24"/>
              </w:rPr>
            </w:pPr>
            <w:r>
              <w:t>Define the Individual, Negotiate the Community</w:t>
            </w:r>
          </w:p>
          <w:p w14:paraId="4E41306E" w14:textId="77777777" w:rsidR="00675111" w:rsidRPr="00675111" w:rsidRDefault="369E298B" w:rsidP="369E298B">
            <w:pPr>
              <w:pStyle w:val="ListParagraph"/>
              <w:numPr>
                <w:ilvl w:val="0"/>
                <w:numId w:val="4"/>
              </w:numPr>
              <w:rPr>
                <w:sz w:val="24"/>
                <w:szCs w:val="24"/>
              </w:rPr>
            </w:pPr>
            <w:r>
              <w:t>Celebrate the Glorious, Acknowledge the Scandalous</w:t>
            </w:r>
          </w:p>
          <w:p w14:paraId="68486AC7" w14:textId="77777777" w:rsidR="00675111" w:rsidRPr="00675111" w:rsidRDefault="369E298B" w:rsidP="369E298B">
            <w:pPr>
              <w:pStyle w:val="ListParagraph"/>
              <w:numPr>
                <w:ilvl w:val="0"/>
                <w:numId w:val="4"/>
              </w:numPr>
              <w:rPr>
                <w:sz w:val="24"/>
                <w:szCs w:val="24"/>
              </w:rPr>
            </w:pPr>
            <w:r>
              <w:t xml:space="preserve">Shift </w:t>
            </w:r>
            <w:proofErr w:type="spellStart"/>
            <w:r>
              <w:t>Centres</w:t>
            </w:r>
            <w:proofErr w:type="spellEnd"/>
            <w:r>
              <w:t>, Blur Margins</w:t>
            </w:r>
          </w:p>
          <w:p w14:paraId="744B8443" w14:textId="77777777" w:rsidR="00D448D6" w:rsidRPr="0070358A" w:rsidRDefault="369E298B" w:rsidP="369E298B">
            <w:pPr>
              <w:pStyle w:val="ListParagraph"/>
              <w:numPr>
                <w:ilvl w:val="0"/>
                <w:numId w:val="4"/>
              </w:numPr>
              <w:rPr>
                <w:sz w:val="24"/>
                <w:szCs w:val="24"/>
              </w:rPr>
            </w:pPr>
            <w:r>
              <w:t>Understand Beliefs, Initiate Action</w:t>
            </w:r>
          </w:p>
          <w:p w14:paraId="1A34BA86" w14:textId="451AE0F7" w:rsidR="0070358A" w:rsidRPr="0070358A" w:rsidRDefault="369E298B" w:rsidP="369E298B">
            <w:pPr>
              <w:rPr>
                <w:b/>
                <w:bCs/>
                <w:sz w:val="24"/>
                <w:szCs w:val="24"/>
              </w:rPr>
            </w:pPr>
            <w:r w:rsidRPr="369E298B">
              <w:rPr>
                <w:b/>
                <w:bCs/>
              </w:rPr>
              <w:t>*First Nations, Métis, Saskatchewan, and Canadian texts only</w:t>
            </w:r>
          </w:p>
        </w:tc>
        <w:tc>
          <w:tcPr>
            <w:tcW w:w="7195" w:type="dxa"/>
          </w:tcPr>
          <w:p w14:paraId="2A1B798E" w14:textId="79AD83F2" w:rsidR="00D448D6" w:rsidRDefault="369E298B" w:rsidP="369E298B">
            <w:pPr>
              <w:rPr>
                <w:b/>
                <w:bCs/>
                <w:sz w:val="24"/>
                <w:szCs w:val="24"/>
              </w:rPr>
            </w:pPr>
            <w:r w:rsidRPr="369E298B">
              <w:rPr>
                <w:b/>
                <w:bCs/>
                <w:sz w:val="24"/>
                <w:szCs w:val="24"/>
              </w:rPr>
              <w:t>Canadian Landscapes: Diverse and Dynamic Perspectives</w:t>
            </w:r>
          </w:p>
          <w:p w14:paraId="536F39A8" w14:textId="77777777" w:rsidR="002B3DFE" w:rsidRPr="00D448D6" w:rsidRDefault="369E298B" w:rsidP="369E298B">
            <w:pPr>
              <w:contextualSpacing/>
              <w:rPr>
                <w:b/>
                <w:bCs/>
                <w:sz w:val="24"/>
                <w:szCs w:val="24"/>
              </w:rPr>
            </w:pPr>
            <w:r w:rsidRPr="369E298B">
              <w:rPr>
                <w:b/>
                <w:bCs/>
                <w:sz w:val="24"/>
                <w:szCs w:val="24"/>
              </w:rPr>
              <w:t>Themes:</w:t>
            </w:r>
          </w:p>
          <w:p w14:paraId="4305C962" w14:textId="77777777" w:rsidR="002B3DFE" w:rsidRPr="002B3DFE" w:rsidRDefault="369E298B" w:rsidP="369E298B">
            <w:pPr>
              <w:pStyle w:val="ListParagraph"/>
              <w:numPr>
                <w:ilvl w:val="0"/>
                <w:numId w:val="5"/>
              </w:numPr>
              <w:rPr>
                <w:sz w:val="24"/>
                <w:szCs w:val="24"/>
              </w:rPr>
            </w:pPr>
            <w:r>
              <w:t>Natural and Constructed</w:t>
            </w:r>
          </w:p>
          <w:p w14:paraId="66781C2A" w14:textId="77777777" w:rsidR="002B3DFE" w:rsidRPr="002B3DFE" w:rsidRDefault="369E298B" w:rsidP="369E298B">
            <w:pPr>
              <w:pStyle w:val="ListParagraph"/>
              <w:numPr>
                <w:ilvl w:val="0"/>
                <w:numId w:val="5"/>
              </w:numPr>
              <w:rPr>
                <w:sz w:val="24"/>
                <w:szCs w:val="24"/>
              </w:rPr>
            </w:pPr>
            <w:r>
              <w:t>Psychological and Physical</w:t>
            </w:r>
          </w:p>
          <w:p w14:paraId="1417C4B5" w14:textId="77777777" w:rsidR="002B3DFE" w:rsidRPr="002B3DFE" w:rsidRDefault="369E298B" w:rsidP="369E298B">
            <w:pPr>
              <w:pStyle w:val="ListParagraph"/>
              <w:numPr>
                <w:ilvl w:val="0"/>
                <w:numId w:val="5"/>
              </w:numPr>
              <w:rPr>
                <w:sz w:val="24"/>
                <w:szCs w:val="24"/>
              </w:rPr>
            </w:pPr>
            <w:r>
              <w:t>Historical and Contemporary</w:t>
            </w:r>
          </w:p>
          <w:p w14:paraId="545A0513" w14:textId="77777777" w:rsidR="00D448D6" w:rsidRPr="0070358A" w:rsidRDefault="369E298B" w:rsidP="369E298B">
            <w:pPr>
              <w:pStyle w:val="ListParagraph"/>
              <w:numPr>
                <w:ilvl w:val="0"/>
                <w:numId w:val="5"/>
              </w:numPr>
              <w:rPr>
                <w:sz w:val="24"/>
                <w:szCs w:val="24"/>
              </w:rPr>
            </w:pPr>
            <w:r>
              <w:t>Personal and Societal</w:t>
            </w:r>
          </w:p>
          <w:p w14:paraId="2ABE5D9D" w14:textId="77777777" w:rsidR="0070358A" w:rsidRDefault="369E298B" w:rsidP="369E298B">
            <w:pPr>
              <w:rPr>
                <w:b/>
                <w:bCs/>
              </w:rPr>
            </w:pPr>
            <w:r w:rsidRPr="369E298B">
              <w:rPr>
                <w:b/>
                <w:bCs/>
              </w:rPr>
              <w:t>*First Nations, Métis, Saskatchewan, and Canadian texts only</w:t>
            </w:r>
          </w:p>
          <w:p w14:paraId="73E46D43" w14:textId="0B8C91B4" w:rsidR="004A5958" w:rsidRPr="0070358A" w:rsidRDefault="004A5958" w:rsidP="369E298B">
            <w:pPr>
              <w:rPr>
                <w:sz w:val="24"/>
                <w:szCs w:val="24"/>
              </w:rPr>
            </w:pPr>
          </w:p>
        </w:tc>
      </w:tr>
      <w:tr w:rsidR="0070358A" w:rsidRPr="004E5FAD" w14:paraId="2CB2A3BF" w14:textId="77777777" w:rsidTr="369E298B">
        <w:tc>
          <w:tcPr>
            <w:tcW w:w="7195" w:type="dxa"/>
          </w:tcPr>
          <w:p w14:paraId="69AD0CCC" w14:textId="77777777" w:rsidR="0070358A" w:rsidRPr="00B264FE" w:rsidRDefault="369E298B" w:rsidP="369E298B">
            <w:pPr>
              <w:contextualSpacing/>
              <w:rPr>
                <w:b/>
                <w:bCs/>
              </w:rPr>
            </w:pPr>
            <w:r w:rsidRPr="369E298B">
              <w:rPr>
                <w:b/>
                <w:bCs/>
              </w:rPr>
              <w:t>Questions for Deeper Understanding</w:t>
            </w:r>
          </w:p>
          <w:p w14:paraId="7122D06F" w14:textId="77777777" w:rsidR="00370093" w:rsidRPr="00B264FE" w:rsidRDefault="369E298B" w:rsidP="369E298B">
            <w:pPr>
              <w:pStyle w:val="ListParagraph"/>
              <w:numPr>
                <w:ilvl w:val="0"/>
                <w:numId w:val="6"/>
              </w:numPr>
              <w:ind w:left="510" w:hanging="300"/>
              <w:rPr>
                <w:b/>
                <w:bCs/>
              </w:rPr>
            </w:pPr>
            <w:r>
              <w:t>What does it mean to be Canadian and what is our Canadian identity?</w:t>
            </w:r>
          </w:p>
          <w:p w14:paraId="1354B11A" w14:textId="77777777" w:rsidR="00370093" w:rsidRPr="00B264FE" w:rsidRDefault="369E298B" w:rsidP="369E298B">
            <w:pPr>
              <w:pStyle w:val="ListParagraph"/>
              <w:numPr>
                <w:ilvl w:val="0"/>
                <w:numId w:val="6"/>
              </w:numPr>
              <w:ind w:left="510" w:hanging="300"/>
              <w:rPr>
                <w:b/>
                <w:bCs/>
              </w:rPr>
            </w:pPr>
            <w:r>
              <w:t xml:space="preserve"> Is being Canadian an individual or a community enterprise? </w:t>
            </w:r>
          </w:p>
          <w:p w14:paraId="2C7FE30D" w14:textId="77777777" w:rsidR="00370093" w:rsidRPr="00B264FE" w:rsidRDefault="369E298B" w:rsidP="369E298B">
            <w:pPr>
              <w:pStyle w:val="ListParagraph"/>
              <w:numPr>
                <w:ilvl w:val="0"/>
                <w:numId w:val="6"/>
              </w:numPr>
              <w:ind w:left="510" w:hanging="300"/>
              <w:rPr>
                <w:b/>
                <w:bCs/>
              </w:rPr>
            </w:pPr>
            <w:r>
              <w:t>What is the relationship between the individual and the community in Canada?</w:t>
            </w:r>
          </w:p>
          <w:p w14:paraId="5FEAF121" w14:textId="77777777" w:rsidR="00370093" w:rsidRPr="00B264FE" w:rsidRDefault="369E298B" w:rsidP="369E298B">
            <w:pPr>
              <w:pStyle w:val="ListParagraph"/>
              <w:numPr>
                <w:ilvl w:val="0"/>
                <w:numId w:val="6"/>
              </w:numPr>
              <w:ind w:left="510" w:hanging="300"/>
              <w:rPr>
                <w:b/>
                <w:bCs/>
              </w:rPr>
            </w:pPr>
            <w:r>
              <w:t>How do individuals shape a community and the country, and how do the community and the country shape their citizens?</w:t>
            </w:r>
          </w:p>
          <w:p w14:paraId="28FF3350" w14:textId="2CAACAD2" w:rsidR="00370093" w:rsidRPr="00B264FE" w:rsidRDefault="369E298B" w:rsidP="369E298B">
            <w:pPr>
              <w:pStyle w:val="ListParagraph"/>
              <w:numPr>
                <w:ilvl w:val="0"/>
                <w:numId w:val="6"/>
              </w:numPr>
              <w:ind w:left="510" w:hanging="300"/>
              <w:rPr>
                <w:b/>
                <w:bCs/>
              </w:rPr>
            </w:pPr>
            <w:r>
              <w:t>What contributions have Canadian individuals (e.g., famous and not-so famous; First Nations, Métis, Inuit, long-time Canadians, new Canadians) made to the character of the Canadian community?</w:t>
            </w:r>
          </w:p>
          <w:p w14:paraId="55928907" w14:textId="77777777" w:rsidR="00370093" w:rsidRPr="00B264FE" w:rsidRDefault="369E298B" w:rsidP="369E298B">
            <w:pPr>
              <w:pStyle w:val="ListParagraph"/>
              <w:numPr>
                <w:ilvl w:val="0"/>
                <w:numId w:val="6"/>
              </w:numPr>
              <w:ind w:left="510" w:hanging="300"/>
              <w:rPr>
                <w:b/>
                <w:bCs/>
              </w:rPr>
            </w:pPr>
            <w:r>
              <w:t>To the global community?</w:t>
            </w:r>
          </w:p>
          <w:p w14:paraId="458B0BE8" w14:textId="77777777" w:rsidR="00370093" w:rsidRPr="00B264FE" w:rsidRDefault="369E298B" w:rsidP="369E298B">
            <w:pPr>
              <w:pStyle w:val="ListParagraph"/>
              <w:numPr>
                <w:ilvl w:val="0"/>
                <w:numId w:val="6"/>
              </w:numPr>
              <w:ind w:left="510" w:hanging="300"/>
              <w:rPr>
                <w:b/>
                <w:bCs/>
              </w:rPr>
            </w:pPr>
            <w:r>
              <w:t xml:space="preserve">How do Canadians navigate their local, regional, national, and global communities? </w:t>
            </w:r>
          </w:p>
          <w:p w14:paraId="050809D3" w14:textId="77777777" w:rsidR="00370093" w:rsidRPr="00B264FE" w:rsidRDefault="369E298B" w:rsidP="369E298B">
            <w:pPr>
              <w:pStyle w:val="ListParagraph"/>
              <w:numPr>
                <w:ilvl w:val="0"/>
                <w:numId w:val="6"/>
              </w:numPr>
              <w:ind w:left="510" w:hanging="300"/>
              <w:rPr>
                <w:b/>
                <w:bCs/>
              </w:rPr>
            </w:pPr>
            <w:r>
              <w:t>Why is it important for Canadians to recognize, historically and currently, both the glorious and the scandalous aspects of Canadian life?</w:t>
            </w:r>
          </w:p>
          <w:p w14:paraId="639A5C25" w14:textId="77777777" w:rsidR="00370093" w:rsidRPr="00B264FE" w:rsidRDefault="369E298B" w:rsidP="369E298B">
            <w:pPr>
              <w:pStyle w:val="ListParagraph"/>
              <w:numPr>
                <w:ilvl w:val="0"/>
                <w:numId w:val="6"/>
              </w:numPr>
              <w:ind w:left="510" w:hanging="300"/>
              <w:rPr>
                <w:b/>
                <w:bCs/>
              </w:rPr>
            </w:pPr>
            <w:r>
              <w:t>How is glory defined and celebrated by Canadians?</w:t>
            </w:r>
          </w:p>
          <w:p w14:paraId="0E05D99F" w14:textId="77777777" w:rsidR="00885D56" w:rsidRPr="00B264FE" w:rsidRDefault="369E298B" w:rsidP="369E298B">
            <w:pPr>
              <w:pStyle w:val="ListParagraph"/>
              <w:numPr>
                <w:ilvl w:val="0"/>
                <w:numId w:val="6"/>
              </w:numPr>
              <w:ind w:left="510" w:hanging="300"/>
              <w:rPr>
                <w:b/>
                <w:bCs/>
              </w:rPr>
            </w:pPr>
            <w:r>
              <w:t>How is scandal defined and responded to by Canadians?</w:t>
            </w:r>
          </w:p>
          <w:p w14:paraId="2245532F" w14:textId="77777777" w:rsidR="00885D56" w:rsidRPr="00B264FE" w:rsidRDefault="369E298B" w:rsidP="369E298B">
            <w:pPr>
              <w:pStyle w:val="ListParagraph"/>
              <w:numPr>
                <w:ilvl w:val="0"/>
                <w:numId w:val="6"/>
              </w:numPr>
              <w:ind w:left="510" w:hanging="300"/>
              <w:rPr>
                <w:b/>
                <w:bCs/>
              </w:rPr>
            </w:pPr>
            <w:r>
              <w:t xml:space="preserve">What Canadian scandals have longevity and why? </w:t>
            </w:r>
          </w:p>
          <w:p w14:paraId="65452C3A" w14:textId="77777777" w:rsidR="00885D56" w:rsidRPr="00B264FE" w:rsidRDefault="369E298B" w:rsidP="369E298B">
            <w:pPr>
              <w:pStyle w:val="ListParagraph"/>
              <w:numPr>
                <w:ilvl w:val="0"/>
                <w:numId w:val="6"/>
              </w:numPr>
              <w:ind w:left="510" w:hanging="300"/>
              <w:rPr>
                <w:b/>
                <w:bCs/>
              </w:rPr>
            </w:pPr>
            <w:r>
              <w:t xml:space="preserve">Why is acknowledgement of the scandalous difficult yet necessary? </w:t>
            </w:r>
          </w:p>
          <w:p w14:paraId="0F303477" w14:textId="77777777" w:rsidR="00885D56" w:rsidRPr="00B264FE" w:rsidRDefault="369E298B" w:rsidP="369E298B">
            <w:pPr>
              <w:pStyle w:val="ListParagraph"/>
              <w:numPr>
                <w:ilvl w:val="0"/>
                <w:numId w:val="6"/>
              </w:numPr>
              <w:ind w:left="510" w:hanging="300"/>
              <w:rPr>
                <w:b/>
                <w:bCs/>
              </w:rPr>
            </w:pPr>
            <w:r>
              <w:t>What is the basis of Canadian national pride?</w:t>
            </w:r>
          </w:p>
          <w:p w14:paraId="66F65F47" w14:textId="77777777" w:rsidR="00885D56" w:rsidRPr="00B264FE" w:rsidRDefault="369E298B" w:rsidP="369E298B">
            <w:pPr>
              <w:pStyle w:val="ListParagraph"/>
              <w:numPr>
                <w:ilvl w:val="0"/>
                <w:numId w:val="6"/>
              </w:numPr>
              <w:ind w:left="510" w:hanging="300"/>
              <w:rPr>
                <w:b/>
                <w:bCs/>
              </w:rPr>
            </w:pPr>
            <w:r>
              <w:t>What is Canada’s international image in the global community?</w:t>
            </w:r>
          </w:p>
          <w:p w14:paraId="650C4D86" w14:textId="77777777" w:rsidR="00885D56" w:rsidRPr="00B264FE" w:rsidRDefault="369E298B" w:rsidP="369E298B">
            <w:pPr>
              <w:pStyle w:val="ListParagraph"/>
              <w:numPr>
                <w:ilvl w:val="0"/>
                <w:numId w:val="6"/>
              </w:numPr>
              <w:ind w:left="510" w:hanging="300"/>
              <w:rPr>
                <w:b/>
                <w:bCs/>
              </w:rPr>
            </w:pPr>
            <w:r>
              <w:lastRenderedPageBreak/>
              <w:t>How can we ensure that all perspectives and voices in Canada are seen, listened to, read, and celebrated?</w:t>
            </w:r>
          </w:p>
          <w:p w14:paraId="60158D70" w14:textId="77777777" w:rsidR="00885D56" w:rsidRPr="00B264FE" w:rsidRDefault="369E298B" w:rsidP="369E298B">
            <w:pPr>
              <w:pStyle w:val="ListParagraph"/>
              <w:numPr>
                <w:ilvl w:val="0"/>
                <w:numId w:val="6"/>
              </w:numPr>
              <w:ind w:left="510" w:hanging="300"/>
              <w:rPr>
                <w:b/>
                <w:bCs/>
              </w:rPr>
            </w:pPr>
            <w:r>
              <w:t xml:space="preserve">What perspectives have been dominant or privileged in Canada? Why? </w:t>
            </w:r>
          </w:p>
          <w:p w14:paraId="6CEC228D" w14:textId="77777777" w:rsidR="00885D56" w:rsidRPr="00B264FE" w:rsidRDefault="369E298B" w:rsidP="369E298B">
            <w:pPr>
              <w:pStyle w:val="ListParagraph"/>
              <w:numPr>
                <w:ilvl w:val="0"/>
                <w:numId w:val="6"/>
              </w:numPr>
              <w:ind w:left="510" w:hanging="300"/>
              <w:rPr>
                <w:b/>
                <w:bCs/>
              </w:rPr>
            </w:pPr>
            <w:r>
              <w:t xml:space="preserve">What perspectives have been and are marginalized? Why? </w:t>
            </w:r>
          </w:p>
          <w:p w14:paraId="3D1576EF" w14:textId="77777777" w:rsidR="00885D56" w:rsidRPr="00B264FE" w:rsidRDefault="369E298B" w:rsidP="369E298B">
            <w:pPr>
              <w:pStyle w:val="ListParagraph"/>
              <w:numPr>
                <w:ilvl w:val="0"/>
                <w:numId w:val="6"/>
              </w:numPr>
              <w:ind w:left="510" w:hanging="300"/>
              <w:rPr>
                <w:b/>
                <w:bCs/>
              </w:rPr>
            </w:pPr>
            <w:r>
              <w:t>Why is equitable representation of voices and all perspectives important for every Canadian and for Canada?</w:t>
            </w:r>
          </w:p>
          <w:p w14:paraId="77503CF9" w14:textId="77777777" w:rsidR="00885D56" w:rsidRPr="00B264FE" w:rsidRDefault="369E298B" w:rsidP="369E298B">
            <w:pPr>
              <w:pStyle w:val="ListParagraph"/>
              <w:numPr>
                <w:ilvl w:val="0"/>
                <w:numId w:val="6"/>
              </w:numPr>
              <w:ind w:left="510" w:hanging="300"/>
              <w:rPr>
                <w:b/>
                <w:bCs/>
              </w:rPr>
            </w:pPr>
            <w:r>
              <w:t>How are the multicultural perspectives in Canada captured and represented by its artists and authors?</w:t>
            </w:r>
          </w:p>
          <w:p w14:paraId="71B1C814" w14:textId="77777777" w:rsidR="00885D56" w:rsidRPr="00B264FE" w:rsidRDefault="369E298B" w:rsidP="369E298B">
            <w:pPr>
              <w:pStyle w:val="ListParagraph"/>
              <w:numPr>
                <w:ilvl w:val="0"/>
                <w:numId w:val="6"/>
              </w:numPr>
              <w:ind w:left="510" w:hanging="300"/>
              <w:rPr>
                <w:b/>
                <w:bCs/>
              </w:rPr>
            </w:pPr>
            <w:r>
              <w:t>How can Canadians and their communities with varying and divergent beliefs act ethically, cooperatively, and respectfully?</w:t>
            </w:r>
          </w:p>
          <w:p w14:paraId="5604307F" w14:textId="77777777" w:rsidR="00885D56" w:rsidRPr="00B264FE" w:rsidRDefault="369E298B" w:rsidP="369E298B">
            <w:pPr>
              <w:pStyle w:val="ListParagraph"/>
              <w:numPr>
                <w:ilvl w:val="0"/>
                <w:numId w:val="6"/>
              </w:numPr>
              <w:ind w:left="510" w:hanging="300"/>
              <w:rPr>
                <w:b/>
                <w:bCs/>
              </w:rPr>
            </w:pPr>
            <w:r>
              <w:t>How can the individual or collective beliefs of Canadians influence Canada’s actions?</w:t>
            </w:r>
          </w:p>
          <w:p w14:paraId="65CE07F0" w14:textId="77777777" w:rsidR="00885D56" w:rsidRPr="00B264FE" w:rsidRDefault="369E298B" w:rsidP="369E298B">
            <w:pPr>
              <w:pStyle w:val="ListParagraph"/>
              <w:numPr>
                <w:ilvl w:val="0"/>
                <w:numId w:val="6"/>
              </w:numPr>
              <w:ind w:left="510" w:hanging="300"/>
              <w:rPr>
                <w:b/>
                <w:bCs/>
              </w:rPr>
            </w:pPr>
            <w:r>
              <w:t>Do Canadian citizens share collective principles that define them as Canadians?</w:t>
            </w:r>
          </w:p>
          <w:p w14:paraId="54CA666F" w14:textId="2C136D56" w:rsidR="0070358A" w:rsidRPr="00B264FE" w:rsidRDefault="369E298B" w:rsidP="369E298B">
            <w:pPr>
              <w:pStyle w:val="ListParagraph"/>
              <w:numPr>
                <w:ilvl w:val="0"/>
                <w:numId w:val="6"/>
              </w:numPr>
              <w:ind w:left="510" w:hanging="300"/>
              <w:rPr>
                <w:b/>
                <w:bCs/>
              </w:rPr>
            </w:pPr>
            <w:r>
              <w:t>How do Canadians facilitate understanding of one another’s beliefs?</w:t>
            </w:r>
          </w:p>
        </w:tc>
        <w:tc>
          <w:tcPr>
            <w:tcW w:w="7195" w:type="dxa"/>
          </w:tcPr>
          <w:p w14:paraId="73C88D62" w14:textId="77777777" w:rsidR="0070358A" w:rsidRPr="00B264FE" w:rsidRDefault="369E298B" w:rsidP="369E298B">
            <w:pPr>
              <w:contextualSpacing/>
              <w:rPr>
                <w:b/>
                <w:bCs/>
              </w:rPr>
            </w:pPr>
            <w:r w:rsidRPr="369E298B">
              <w:rPr>
                <w:b/>
                <w:bCs/>
              </w:rPr>
              <w:lastRenderedPageBreak/>
              <w:t>Questions for Deeper Understanding</w:t>
            </w:r>
          </w:p>
          <w:p w14:paraId="341F75EE" w14:textId="77777777" w:rsidR="00B264FE" w:rsidRPr="00B264FE" w:rsidRDefault="369E298B" w:rsidP="369E298B">
            <w:pPr>
              <w:pStyle w:val="ListParagraph"/>
              <w:numPr>
                <w:ilvl w:val="0"/>
                <w:numId w:val="7"/>
              </w:numPr>
              <w:ind w:left="526" w:hanging="284"/>
              <w:rPr>
                <w:b/>
                <w:bCs/>
              </w:rPr>
            </w:pPr>
            <w:r>
              <w:t>What are Canadians’ attitudes to and concerns about the natural and constructed (e.g., political, virtual, linguistic) landscapes in which they live, and how do they express and act upon those attitudes and concerns?</w:t>
            </w:r>
          </w:p>
          <w:p w14:paraId="4FEA428C" w14:textId="77777777" w:rsidR="00B264FE" w:rsidRPr="00B264FE" w:rsidRDefault="369E298B" w:rsidP="369E298B">
            <w:pPr>
              <w:pStyle w:val="ListParagraph"/>
              <w:numPr>
                <w:ilvl w:val="0"/>
                <w:numId w:val="7"/>
              </w:numPr>
              <w:ind w:left="526" w:hanging="284"/>
              <w:rPr>
                <w:b/>
                <w:bCs/>
              </w:rPr>
            </w:pPr>
            <w:r>
              <w:t xml:space="preserve">How have Canada’s natural and constructed landscapes influenced Canadians? </w:t>
            </w:r>
          </w:p>
          <w:p w14:paraId="17659293" w14:textId="77777777" w:rsidR="00B264FE" w:rsidRPr="00B264FE" w:rsidRDefault="369E298B" w:rsidP="369E298B">
            <w:pPr>
              <w:pStyle w:val="ListParagraph"/>
              <w:numPr>
                <w:ilvl w:val="0"/>
                <w:numId w:val="7"/>
              </w:numPr>
              <w:ind w:left="526" w:hanging="284"/>
              <w:rPr>
                <w:b/>
                <w:bCs/>
              </w:rPr>
            </w:pPr>
            <w:r>
              <w:t>How have natural and constructed landscapes deeply influenced Canadian artists, speakers, and authors and their texts?</w:t>
            </w:r>
          </w:p>
          <w:p w14:paraId="47B6EBE5" w14:textId="77777777" w:rsidR="00B264FE" w:rsidRPr="00B264FE" w:rsidRDefault="369E298B" w:rsidP="369E298B">
            <w:pPr>
              <w:pStyle w:val="ListParagraph"/>
              <w:numPr>
                <w:ilvl w:val="0"/>
                <w:numId w:val="7"/>
              </w:numPr>
              <w:ind w:left="526" w:hanging="284"/>
              <w:rPr>
                <w:b/>
                <w:bCs/>
              </w:rPr>
            </w:pPr>
            <w:r>
              <w:t>How has your region’s landscape been represented in Canadian texts– visual, oral, print, and multimedia?</w:t>
            </w:r>
          </w:p>
          <w:p w14:paraId="62EEDBA7" w14:textId="4F849C03" w:rsidR="0070358A" w:rsidRPr="00B264FE" w:rsidRDefault="369E298B" w:rsidP="369E298B">
            <w:pPr>
              <w:pStyle w:val="ListParagraph"/>
              <w:numPr>
                <w:ilvl w:val="0"/>
                <w:numId w:val="7"/>
              </w:numPr>
              <w:ind w:left="526" w:hanging="284"/>
              <w:rPr>
                <w:b/>
                <w:bCs/>
              </w:rPr>
            </w:pPr>
            <w:r>
              <w:t>Why is it important to have one’s physical–natural and constructed–landscapes represented in the texts one encounters?</w:t>
            </w:r>
          </w:p>
          <w:p w14:paraId="24C81AEB" w14:textId="77777777" w:rsidR="00B264FE" w:rsidRPr="00B264FE" w:rsidRDefault="369E298B" w:rsidP="369E298B">
            <w:pPr>
              <w:pStyle w:val="ListParagraph"/>
              <w:numPr>
                <w:ilvl w:val="0"/>
                <w:numId w:val="7"/>
              </w:numPr>
              <w:ind w:left="526" w:hanging="284"/>
              <w:rPr>
                <w:b/>
                <w:bCs/>
              </w:rPr>
            </w:pPr>
            <w:r>
              <w:t>How does Canada’s physical landscape influence Canadians’ relationships and interactions with self and each other?</w:t>
            </w:r>
          </w:p>
          <w:p w14:paraId="09BC57F6" w14:textId="77777777" w:rsidR="00B264FE" w:rsidRPr="00B264FE" w:rsidRDefault="369E298B" w:rsidP="369E298B">
            <w:pPr>
              <w:pStyle w:val="ListParagraph"/>
              <w:numPr>
                <w:ilvl w:val="0"/>
                <w:numId w:val="7"/>
              </w:numPr>
              <w:ind w:left="526" w:hanging="284"/>
              <w:rPr>
                <w:b/>
                <w:bCs/>
              </w:rPr>
            </w:pPr>
            <w:r>
              <w:t>How are the landscapes of mind and heart as important as the physical landscapes of Canada?</w:t>
            </w:r>
          </w:p>
          <w:p w14:paraId="10BBC2F0" w14:textId="77777777" w:rsidR="00B264FE" w:rsidRPr="00B264FE" w:rsidRDefault="369E298B" w:rsidP="369E298B">
            <w:pPr>
              <w:pStyle w:val="ListParagraph"/>
              <w:numPr>
                <w:ilvl w:val="0"/>
                <w:numId w:val="7"/>
              </w:numPr>
              <w:ind w:left="526" w:hanging="284"/>
              <w:rPr>
                <w:b/>
                <w:bCs/>
              </w:rPr>
            </w:pPr>
            <w:r>
              <w:t>What is revealed about the psychological landscapes of Canadians in visual, oral, print, and multimedia texts?</w:t>
            </w:r>
          </w:p>
          <w:p w14:paraId="5E1C98D1" w14:textId="77777777" w:rsidR="00B264FE" w:rsidRPr="00B264FE" w:rsidRDefault="369E298B" w:rsidP="369E298B">
            <w:pPr>
              <w:pStyle w:val="ListParagraph"/>
              <w:numPr>
                <w:ilvl w:val="0"/>
                <w:numId w:val="7"/>
              </w:numPr>
              <w:ind w:left="526" w:hanging="284"/>
              <w:rPr>
                <w:b/>
                <w:bCs/>
              </w:rPr>
            </w:pPr>
            <w:r>
              <w:t>How has the representation of the physical landscape changed throughout Canada’s history?</w:t>
            </w:r>
          </w:p>
          <w:p w14:paraId="67F68F2F" w14:textId="32CF848B" w:rsidR="00B264FE" w:rsidRPr="00B264FE" w:rsidRDefault="369E298B" w:rsidP="369E298B">
            <w:pPr>
              <w:pStyle w:val="ListParagraph"/>
              <w:numPr>
                <w:ilvl w:val="0"/>
                <w:numId w:val="7"/>
              </w:numPr>
              <w:ind w:left="526" w:hanging="284"/>
              <w:rPr>
                <w:b/>
                <w:bCs/>
              </w:rPr>
            </w:pPr>
            <w:r>
              <w:t>What do the changes reveal about the Canadian psyche?</w:t>
            </w:r>
          </w:p>
          <w:p w14:paraId="7564F848" w14:textId="77777777" w:rsidR="00B264FE" w:rsidRPr="00B264FE" w:rsidRDefault="369E298B" w:rsidP="369E298B">
            <w:pPr>
              <w:pStyle w:val="ListParagraph"/>
              <w:numPr>
                <w:ilvl w:val="0"/>
                <w:numId w:val="7"/>
              </w:numPr>
              <w:ind w:left="526" w:hanging="284"/>
              <w:rPr>
                <w:b/>
                <w:bCs/>
              </w:rPr>
            </w:pPr>
            <w:r>
              <w:lastRenderedPageBreak/>
              <w:t>How have Canada’s historical landscapes influenced its contemporary landscapes?</w:t>
            </w:r>
          </w:p>
          <w:p w14:paraId="5E2DD8EB" w14:textId="77777777" w:rsidR="00B264FE" w:rsidRPr="00B264FE" w:rsidRDefault="369E298B" w:rsidP="369E298B">
            <w:pPr>
              <w:pStyle w:val="ListParagraph"/>
              <w:numPr>
                <w:ilvl w:val="0"/>
                <w:numId w:val="7"/>
              </w:numPr>
              <w:ind w:left="526" w:hanging="284"/>
              <w:rPr>
                <w:b/>
                <w:bCs/>
              </w:rPr>
            </w:pPr>
            <w:r>
              <w:t>What are similarities and differences between historical and contemporary landscapes?</w:t>
            </w:r>
          </w:p>
          <w:p w14:paraId="010A7B34" w14:textId="77777777" w:rsidR="00B264FE" w:rsidRPr="00B264FE" w:rsidRDefault="369E298B" w:rsidP="369E298B">
            <w:pPr>
              <w:pStyle w:val="ListParagraph"/>
              <w:numPr>
                <w:ilvl w:val="0"/>
                <w:numId w:val="7"/>
              </w:numPr>
              <w:ind w:left="526" w:hanging="284"/>
              <w:rPr>
                <w:b/>
                <w:bCs/>
              </w:rPr>
            </w:pPr>
            <w:r>
              <w:t>What factors account for these similarities and differences?</w:t>
            </w:r>
          </w:p>
          <w:p w14:paraId="615560BB" w14:textId="77777777" w:rsidR="00B264FE" w:rsidRPr="00B264FE" w:rsidRDefault="369E298B" w:rsidP="369E298B">
            <w:pPr>
              <w:pStyle w:val="ListParagraph"/>
              <w:numPr>
                <w:ilvl w:val="0"/>
                <w:numId w:val="7"/>
              </w:numPr>
              <w:ind w:left="526" w:hanging="284"/>
              <w:rPr>
                <w:b/>
                <w:bCs/>
              </w:rPr>
            </w:pPr>
            <w:r>
              <w:t>How have historical and contemporary First Nations, Métis, and Inuit landscapes shaped our national landscape?</w:t>
            </w:r>
          </w:p>
          <w:p w14:paraId="2195179B" w14:textId="77777777" w:rsidR="00B264FE" w:rsidRPr="00B264FE" w:rsidRDefault="369E298B" w:rsidP="369E298B">
            <w:pPr>
              <w:pStyle w:val="ListParagraph"/>
              <w:numPr>
                <w:ilvl w:val="0"/>
                <w:numId w:val="7"/>
              </w:numPr>
              <w:ind w:left="526" w:hanging="284"/>
              <w:rPr>
                <w:b/>
                <w:bCs/>
              </w:rPr>
            </w:pPr>
            <w:r>
              <w:t>What landscapes do the First Nations, Métis, and Inuit peoples, authors, and artists present?</w:t>
            </w:r>
          </w:p>
          <w:p w14:paraId="20612C63" w14:textId="6FB76CAC" w:rsidR="00B264FE" w:rsidRPr="00B264FE" w:rsidRDefault="369E298B" w:rsidP="369E298B">
            <w:pPr>
              <w:pStyle w:val="ListParagraph"/>
              <w:numPr>
                <w:ilvl w:val="0"/>
                <w:numId w:val="7"/>
              </w:numPr>
              <w:ind w:left="526" w:hanging="284"/>
              <w:rPr>
                <w:b/>
                <w:bCs/>
              </w:rPr>
            </w:pPr>
            <w:r>
              <w:t>How do we honour the histories of the many peoples who live in Canada while we forge landscapes that are contemporary and emerging?</w:t>
            </w:r>
          </w:p>
          <w:p w14:paraId="4E08BD3C" w14:textId="77777777" w:rsidR="00B264FE" w:rsidRPr="00B264FE" w:rsidRDefault="369E298B" w:rsidP="369E298B">
            <w:pPr>
              <w:pStyle w:val="ListParagraph"/>
              <w:numPr>
                <w:ilvl w:val="0"/>
                <w:numId w:val="7"/>
              </w:numPr>
              <w:ind w:left="526" w:hanging="284"/>
              <w:rPr>
                <w:b/>
                <w:bCs/>
              </w:rPr>
            </w:pPr>
            <w:r>
              <w:t xml:space="preserve">What is the relationship between the individual and the state in Canada? </w:t>
            </w:r>
          </w:p>
          <w:p w14:paraId="6E303964" w14:textId="6D972589" w:rsidR="00B264FE" w:rsidRPr="00B264FE" w:rsidRDefault="369E298B" w:rsidP="369E298B">
            <w:pPr>
              <w:pStyle w:val="ListParagraph"/>
              <w:numPr>
                <w:ilvl w:val="0"/>
                <w:numId w:val="7"/>
              </w:numPr>
              <w:ind w:left="526" w:hanging="284"/>
              <w:rPr>
                <w:b/>
                <w:bCs/>
              </w:rPr>
            </w:pPr>
            <w:r>
              <w:t>What is the role of the state in Canada?</w:t>
            </w:r>
          </w:p>
          <w:p w14:paraId="2D057E9A" w14:textId="77777777" w:rsidR="00B264FE" w:rsidRPr="00B264FE" w:rsidRDefault="369E298B" w:rsidP="369E298B">
            <w:pPr>
              <w:pStyle w:val="ListParagraph"/>
              <w:numPr>
                <w:ilvl w:val="0"/>
                <w:numId w:val="7"/>
              </w:numPr>
              <w:ind w:left="526" w:hanging="284"/>
              <w:rPr>
                <w:b/>
                <w:bCs/>
              </w:rPr>
            </w:pPr>
            <w:r>
              <w:t>Where does the ultimate power reside in Canada–in the individual or in the society?</w:t>
            </w:r>
          </w:p>
          <w:p w14:paraId="32666638" w14:textId="77777777" w:rsidR="00B264FE" w:rsidRPr="00B264FE" w:rsidRDefault="369E298B" w:rsidP="369E298B">
            <w:pPr>
              <w:pStyle w:val="ListParagraph"/>
              <w:numPr>
                <w:ilvl w:val="0"/>
                <w:numId w:val="7"/>
              </w:numPr>
              <w:ind w:left="526" w:hanging="284"/>
              <w:rPr>
                <w:b/>
                <w:bCs/>
              </w:rPr>
            </w:pPr>
            <w:r>
              <w:t>What societal issues concern Canadians?</w:t>
            </w:r>
          </w:p>
          <w:p w14:paraId="5BEA98D1" w14:textId="77777777" w:rsidR="00B264FE" w:rsidRPr="00B264FE" w:rsidRDefault="369E298B" w:rsidP="369E298B">
            <w:pPr>
              <w:pStyle w:val="ListParagraph"/>
              <w:numPr>
                <w:ilvl w:val="0"/>
                <w:numId w:val="7"/>
              </w:numPr>
              <w:ind w:left="526" w:hanging="284"/>
              <w:rPr>
                <w:b/>
                <w:bCs/>
              </w:rPr>
            </w:pPr>
            <w:r>
              <w:t>How have societal issues changed over the course of our nationhood?</w:t>
            </w:r>
          </w:p>
          <w:p w14:paraId="51F4C68F" w14:textId="77777777" w:rsidR="00B264FE" w:rsidRPr="00B264FE" w:rsidRDefault="369E298B" w:rsidP="369E298B">
            <w:pPr>
              <w:pStyle w:val="ListParagraph"/>
              <w:numPr>
                <w:ilvl w:val="0"/>
                <w:numId w:val="7"/>
              </w:numPr>
              <w:ind w:left="526" w:hanging="284"/>
              <w:rPr>
                <w:b/>
                <w:bCs/>
              </w:rPr>
            </w:pPr>
            <w:r>
              <w:t>How do Canadians balance the personal landscape with the societal landscape?</w:t>
            </w:r>
          </w:p>
          <w:p w14:paraId="5A04B0B6" w14:textId="77777777" w:rsidR="00B264FE" w:rsidRPr="004A5958" w:rsidRDefault="369E298B" w:rsidP="369E298B">
            <w:pPr>
              <w:pStyle w:val="ListParagraph"/>
              <w:numPr>
                <w:ilvl w:val="0"/>
                <w:numId w:val="7"/>
              </w:numPr>
              <w:ind w:left="526" w:hanging="284"/>
              <w:rPr>
                <w:b/>
                <w:bCs/>
              </w:rPr>
            </w:pPr>
            <w:r>
              <w:t>How do we balance self-preservation with concern for others?</w:t>
            </w:r>
          </w:p>
          <w:p w14:paraId="1563B20F" w14:textId="641A24DA" w:rsidR="004A5958" w:rsidRPr="004A5958" w:rsidRDefault="004A5958" w:rsidP="004A5958">
            <w:pPr>
              <w:ind w:left="242"/>
              <w:rPr>
                <w:b/>
                <w:bCs/>
              </w:rPr>
            </w:pPr>
          </w:p>
        </w:tc>
      </w:tr>
    </w:tbl>
    <w:p w14:paraId="56FAAC33" w14:textId="77777777" w:rsidR="0070358A" w:rsidRDefault="0070358A" w:rsidP="00D448D6">
      <w:pPr>
        <w:contextualSpacing/>
        <w:rPr>
          <w:b/>
          <w:sz w:val="24"/>
          <w:u w:val="single"/>
        </w:rPr>
      </w:pPr>
    </w:p>
    <w:p w14:paraId="26EBF657" w14:textId="04BD5C80" w:rsidR="00D448D6" w:rsidRDefault="00D448D6" w:rsidP="00D448D6">
      <w:pPr>
        <w:contextualSpacing/>
        <w:rPr>
          <w:b/>
          <w:sz w:val="36"/>
          <w:u w:val="single"/>
        </w:rPr>
      </w:pPr>
    </w:p>
    <w:p w14:paraId="6F923D30" w14:textId="58425E76" w:rsidR="003E17DE" w:rsidRDefault="003E17DE" w:rsidP="00D448D6">
      <w:pPr>
        <w:contextualSpacing/>
        <w:rPr>
          <w:b/>
          <w:sz w:val="36"/>
          <w:u w:val="single"/>
        </w:rPr>
      </w:pPr>
    </w:p>
    <w:p w14:paraId="052EB0CF" w14:textId="6B41A3CD" w:rsidR="003E17DE" w:rsidRDefault="003E17DE" w:rsidP="00D448D6">
      <w:pPr>
        <w:contextualSpacing/>
        <w:rPr>
          <w:b/>
          <w:sz w:val="36"/>
          <w:u w:val="single"/>
        </w:rPr>
      </w:pPr>
    </w:p>
    <w:p w14:paraId="5035EEED" w14:textId="401BD2E3" w:rsidR="003E17DE" w:rsidRDefault="003E17DE" w:rsidP="00D448D6">
      <w:pPr>
        <w:contextualSpacing/>
        <w:rPr>
          <w:b/>
          <w:sz w:val="36"/>
          <w:u w:val="single"/>
        </w:rPr>
      </w:pPr>
    </w:p>
    <w:p w14:paraId="067631AC" w14:textId="7F5C59D7" w:rsidR="003E17DE" w:rsidRDefault="003E17DE" w:rsidP="00D448D6">
      <w:pPr>
        <w:contextualSpacing/>
        <w:rPr>
          <w:b/>
          <w:sz w:val="36"/>
          <w:u w:val="single"/>
        </w:rPr>
      </w:pPr>
    </w:p>
    <w:p w14:paraId="14EF7C74" w14:textId="1C9C67E4" w:rsidR="003E17DE" w:rsidRDefault="003E17DE" w:rsidP="00D448D6">
      <w:pPr>
        <w:contextualSpacing/>
        <w:rPr>
          <w:b/>
          <w:sz w:val="36"/>
          <w:u w:val="single"/>
        </w:rPr>
      </w:pPr>
    </w:p>
    <w:p w14:paraId="374A66AD" w14:textId="3C51D450" w:rsidR="009E7099" w:rsidRDefault="009E7099" w:rsidP="00D448D6">
      <w:pPr>
        <w:contextualSpacing/>
        <w:rPr>
          <w:b/>
          <w:sz w:val="36"/>
          <w:u w:val="single"/>
        </w:rPr>
      </w:pPr>
    </w:p>
    <w:p w14:paraId="2A4AD642" w14:textId="77777777" w:rsidR="009E7099" w:rsidRDefault="009E7099" w:rsidP="00D448D6">
      <w:pPr>
        <w:contextualSpacing/>
        <w:rPr>
          <w:b/>
          <w:sz w:val="36"/>
          <w:u w:val="single"/>
        </w:rPr>
      </w:pPr>
    </w:p>
    <w:p w14:paraId="2E51813F" w14:textId="07D80C4E" w:rsidR="003E17DE" w:rsidRDefault="003E17DE" w:rsidP="00D448D6">
      <w:pPr>
        <w:contextualSpacing/>
        <w:rPr>
          <w:b/>
          <w:sz w:val="36"/>
          <w:u w:val="single"/>
        </w:rPr>
      </w:pPr>
    </w:p>
    <w:tbl>
      <w:tblPr>
        <w:tblStyle w:val="GridTable1Light-Accent11"/>
        <w:tblpPr w:leftFromText="180" w:rightFromText="180" w:vertAnchor="text" w:horzAnchor="margin" w:tblpY="166"/>
        <w:tblW w:w="13855" w:type="dxa"/>
        <w:tblLook w:val="04A0" w:firstRow="1" w:lastRow="0" w:firstColumn="1" w:lastColumn="0" w:noHBand="0" w:noVBand="1"/>
      </w:tblPr>
      <w:tblGrid>
        <w:gridCol w:w="4585"/>
        <w:gridCol w:w="4770"/>
        <w:gridCol w:w="4500"/>
      </w:tblGrid>
      <w:tr w:rsidR="004A5958" w14:paraId="0D5A4753" w14:textId="77777777" w:rsidTr="004A5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4A00A8AD" w14:textId="77777777" w:rsidR="004A5958" w:rsidRPr="00130DAB" w:rsidRDefault="004A5958" w:rsidP="004A5958">
            <w:pPr>
              <w:jc w:val="center"/>
              <w:rPr>
                <w:highlight w:val="yellow"/>
              </w:rPr>
            </w:pPr>
            <w:r>
              <w:lastRenderedPageBreak/>
              <w:t>MUST DO WRITING/REPRESENTING</w:t>
            </w:r>
          </w:p>
        </w:tc>
        <w:tc>
          <w:tcPr>
            <w:tcW w:w="4770" w:type="dxa"/>
          </w:tcPr>
          <w:p w14:paraId="1653E312" w14:textId="77777777" w:rsidR="004A5958" w:rsidRPr="00130DAB" w:rsidRDefault="004A5958" w:rsidP="004A5958">
            <w:pPr>
              <w:jc w:val="center"/>
              <w:cnfStyle w:val="100000000000" w:firstRow="1" w:lastRow="0" w:firstColumn="0" w:lastColumn="0" w:oddVBand="0" w:evenVBand="0" w:oddHBand="0" w:evenHBand="0" w:firstRowFirstColumn="0" w:firstRowLastColumn="0" w:lastRowFirstColumn="0" w:lastRowLastColumn="0"/>
              <w:rPr>
                <w:highlight w:val="yellow"/>
              </w:rPr>
            </w:pPr>
            <w:r>
              <w:t>MUST DO READING</w:t>
            </w:r>
          </w:p>
        </w:tc>
        <w:tc>
          <w:tcPr>
            <w:tcW w:w="4500" w:type="dxa"/>
          </w:tcPr>
          <w:p w14:paraId="2B3AE46F" w14:textId="77777777" w:rsidR="004A5958" w:rsidRPr="00130DAB" w:rsidRDefault="004A5958" w:rsidP="004A5958">
            <w:pPr>
              <w:jc w:val="center"/>
              <w:cnfStyle w:val="100000000000" w:firstRow="1" w:lastRow="0" w:firstColumn="0" w:lastColumn="0" w:oddVBand="0" w:evenVBand="0" w:oddHBand="0" w:evenHBand="0" w:firstRowFirstColumn="0" w:firstRowLastColumn="0" w:lastRowFirstColumn="0" w:lastRowLastColumn="0"/>
              <w:rPr>
                <w:highlight w:val="yellow"/>
              </w:rPr>
            </w:pPr>
            <w:r>
              <w:t>POPULAR READING CHOICES</w:t>
            </w:r>
          </w:p>
        </w:tc>
      </w:tr>
      <w:tr w:rsidR="004A5958" w14:paraId="754187AA" w14:textId="77777777" w:rsidTr="004A5958">
        <w:trPr>
          <w:trHeight w:val="9402"/>
        </w:trPr>
        <w:tc>
          <w:tcPr>
            <w:cnfStyle w:val="001000000000" w:firstRow="0" w:lastRow="0" w:firstColumn="1" w:lastColumn="0" w:oddVBand="0" w:evenVBand="0" w:oddHBand="0" w:evenHBand="0" w:firstRowFirstColumn="0" w:firstRowLastColumn="0" w:lastRowFirstColumn="0" w:lastRowLastColumn="0"/>
            <w:tcW w:w="4585" w:type="dxa"/>
          </w:tcPr>
          <w:p w14:paraId="5B6EFC30" w14:textId="77777777" w:rsidR="004A5958" w:rsidRPr="002253B7" w:rsidRDefault="004A5958" w:rsidP="004A5958">
            <w:pPr>
              <w:pStyle w:val="ListParagraph"/>
              <w:numPr>
                <w:ilvl w:val="0"/>
                <w:numId w:val="8"/>
              </w:numPr>
              <w:spacing w:line="276" w:lineRule="auto"/>
              <w:ind w:left="286" w:hanging="254"/>
              <w:rPr>
                <w:b w:val="0"/>
                <w:bCs w:val="0"/>
              </w:rPr>
            </w:pPr>
            <w:proofErr w:type="spellStart"/>
            <w:r>
              <w:t>Groupwork</w:t>
            </w:r>
            <w:proofErr w:type="spellEnd"/>
            <w:r>
              <w:t xml:space="preserve"> </w:t>
            </w:r>
          </w:p>
          <w:p w14:paraId="4BCDB0C0" w14:textId="77777777" w:rsidR="004A5958" w:rsidRPr="002253B7" w:rsidRDefault="004A5958" w:rsidP="004A5958">
            <w:pPr>
              <w:pStyle w:val="ListParagraph"/>
              <w:numPr>
                <w:ilvl w:val="0"/>
                <w:numId w:val="8"/>
              </w:numPr>
              <w:spacing w:line="276" w:lineRule="auto"/>
              <w:ind w:left="286" w:hanging="254"/>
              <w:rPr>
                <w:b w:val="0"/>
                <w:bCs w:val="0"/>
              </w:rPr>
            </w:pPr>
            <w:r>
              <w:t>Panel Presentation findings from inquiry</w:t>
            </w:r>
          </w:p>
          <w:p w14:paraId="2D02A47F" w14:textId="77777777" w:rsidR="004A5958" w:rsidRPr="002253B7" w:rsidRDefault="004A5958" w:rsidP="004A5958">
            <w:pPr>
              <w:pStyle w:val="ListParagraph"/>
              <w:numPr>
                <w:ilvl w:val="0"/>
                <w:numId w:val="8"/>
              </w:numPr>
              <w:spacing w:line="276" w:lineRule="auto"/>
              <w:ind w:left="286" w:hanging="254"/>
              <w:rPr>
                <w:b w:val="0"/>
                <w:bCs w:val="0"/>
              </w:rPr>
            </w:pPr>
            <w:r>
              <w:t>Business or Community Meeting</w:t>
            </w:r>
          </w:p>
          <w:p w14:paraId="596D6172" w14:textId="77777777" w:rsidR="004A5958" w:rsidRPr="000302C3" w:rsidRDefault="004A5958" w:rsidP="004A5958">
            <w:pPr>
              <w:pStyle w:val="ListParagraph"/>
              <w:numPr>
                <w:ilvl w:val="0"/>
                <w:numId w:val="8"/>
              </w:numPr>
              <w:spacing w:line="276" w:lineRule="auto"/>
              <w:ind w:left="286" w:hanging="254"/>
              <w:rPr>
                <w:b w:val="0"/>
                <w:bCs w:val="0"/>
              </w:rPr>
            </w:pPr>
            <w:r>
              <w:t>Inquiry/Research Paper</w:t>
            </w:r>
          </w:p>
          <w:p w14:paraId="54402CED" w14:textId="77777777" w:rsidR="004A5958" w:rsidRPr="000302C3" w:rsidRDefault="004A5958" w:rsidP="004A5958">
            <w:pPr>
              <w:pStyle w:val="ListParagraph"/>
              <w:numPr>
                <w:ilvl w:val="0"/>
                <w:numId w:val="8"/>
              </w:numPr>
              <w:spacing w:line="276" w:lineRule="auto"/>
              <w:ind w:left="286" w:hanging="254"/>
              <w:rPr>
                <w:b w:val="0"/>
                <w:bCs w:val="0"/>
              </w:rPr>
            </w:pPr>
            <w:r>
              <w:t>Editorial</w:t>
            </w:r>
          </w:p>
          <w:p w14:paraId="3D086A1F" w14:textId="77777777" w:rsidR="004A5958" w:rsidRPr="000C18CB" w:rsidRDefault="004A5958" w:rsidP="004A5958">
            <w:pPr>
              <w:pStyle w:val="ListParagraph"/>
              <w:numPr>
                <w:ilvl w:val="0"/>
                <w:numId w:val="8"/>
              </w:numPr>
              <w:spacing w:line="276" w:lineRule="auto"/>
              <w:ind w:left="286" w:hanging="254"/>
              <w:rPr>
                <w:b w:val="0"/>
                <w:bCs w:val="0"/>
              </w:rPr>
            </w:pPr>
            <w:r>
              <w:t>Real or Invented Narrative</w:t>
            </w:r>
          </w:p>
          <w:p w14:paraId="06DC01EE" w14:textId="77777777" w:rsidR="004A5958" w:rsidRPr="002253B7" w:rsidRDefault="004A5958" w:rsidP="004A5958">
            <w:pPr>
              <w:pStyle w:val="ListParagraph"/>
              <w:numPr>
                <w:ilvl w:val="0"/>
                <w:numId w:val="8"/>
              </w:numPr>
              <w:spacing w:line="276" w:lineRule="auto"/>
              <w:ind w:left="286" w:hanging="254"/>
              <w:rPr>
                <w:b w:val="0"/>
                <w:bCs w:val="0"/>
              </w:rPr>
            </w:pPr>
            <w:r>
              <w:t xml:space="preserve">Literary Criticism Essay </w:t>
            </w:r>
          </w:p>
          <w:p w14:paraId="4142B2B2" w14:textId="77777777" w:rsidR="004A5958" w:rsidRPr="000C18CB" w:rsidRDefault="004A5958" w:rsidP="004A5958">
            <w:pPr>
              <w:pStyle w:val="ListParagraph"/>
              <w:numPr>
                <w:ilvl w:val="0"/>
                <w:numId w:val="8"/>
              </w:numPr>
              <w:spacing w:line="276" w:lineRule="auto"/>
              <w:ind w:left="286" w:hanging="254"/>
              <w:rPr>
                <w:b w:val="0"/>
                <w:bCs w:val="0"/>
              </w:rPr>
            </w:pPr>
            <w:r>
              <w:t>Visual or multimedia on a contemporary Canadian perspective or landscape using a photographs</w:t>
            </w:r>
          </w:p>
          <w:p w14:paraId="36CE2916" w14:textId="77777777" w:rsidR="004A5958" w:rsidRPr="000C18CB" w:rsidRDefault="004A5958" w:rsidP="004A5958">
            <w:pPr>
              <w:pStyle w:val="ListParagraph"/>
              <w:numPr>
                <w:ilvl w:val="0"/>
                <w:numId w:val="8"/>
              </w:numPr>
              <w:spacing w:line="276" w:lineRule="auto"/>
              <w:ind w:left="286" w:hanging="254"/>
              <w:rPr>
                <w:b w:val="0"/>
                <w:bCs w:val="0"/>
              </w:rPr>
            </w:pPr>
            <w:r>
              <w:t xml:space="preserve">Experiment with: Minutes of a Meeting, Chapter of a Novel, Short Story </w:t>
            </w:r>
          </w:p>
        </w:tc>
        <w:tc>
          <w:tcPr>
            <w:tcW w:w="4770" w:type="dxa"/>
          </w:tcPr>
          <w:p w14:paraId="1E0B0357" w14:textId="77777777" w:rsidR="004A5958" w:rsidRPr="00C9797A" w:rsidRDefault="004A5958" w:rsidP="004A5958">
            <w:pPr>
              <w:spacing w:line="276" w:lineRule="auto"/>
              <w:contextualSpacing/>
              <w:cnfStyle w:val="000000000000" w:firstRow="0" w:lastRow="0" w:firstColumn="0" w:lastColumn="0" w:oddVBand="0" w:evenVBand="0" w:oddHBand="0" w:evenHBand="0" w:firstRowFirstColumn="0" w:firstRowLastColumn="0" w:lastRowFirstColumn="0" w:lastRowLastColumn="0"/>
              <w:rPr>
                <w:b/>
                <w:bCs/>
                <w:u w:val="single"/>
              </w:rPr>
            </w:pPr>
            <w:r w:rsidRPr="369E298B">
              <w:rPr>
                <w:b/>
                <w:bCs/>
                <w:u w:val="single"/>
              </w:rPr>
              <w:t>Literary</w:t>
            </w:r>
          </w:p>
          <w:p w14:paraId="278BEBFC" w14:textId="77777777" w:rsidR="004A5958" w:rsidRPr="00C9797A" w:rsidRDefault="004A5958" w:rsidP="004A5958">
            <w:pPr>
              <w:pStyle w:val="ListParagraph"/>
              <w:numPr>
                <w:ilvl w:val="0"/>
                <w:numId w:val="9"/>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Short Stories (3 TGS, 2IS)</w:t>
            </w:r>
          </w:p>
          <w:p w14:paraId="3DE8F20C" w14:textId="77777777" w:rsidR="004A5958" w:rsidRPr="00C9797A" w:rsidRDefault="004A5958" w:rsidP="004A5958">
            <w:pPr>
              <w:pStyle w:val="ListParagraph"/>
              <w:numPr>
                <w:ilvl w:val="0"/>
                <w:numId w:val="9"/>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Essays (3 TGS, 2IS)</w:t>
            </w:r>
          </w:p>
          <w:p w14:paraId="2C9A857C" w14:textId="77777777" w:rsidR="004A5958" w:rsidRPr="00C9797A" w:rsidRDefault="004A5958" w:rsidP="004A5958">
            <w:pPr>
              <w:pStyle w:val="ListParagraph"/>
              <w:numPr>
                <w:ilvl w:val="0"/>
                <w:numId w:val="9"/>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Poems (5 TGS, 5 IS)</w:t>
            </w:r>
          </w:p>
          <w:p w14:paraId="3EFFB8B1" w14:textId="77777777" w:rsidR="004A5958" w:rsidRPr="00C9797A" w:rsidRDefault="004A5958" w:rsidP="004A5958">
            <w:pPr>
              <w:pStyle w:val="ListParagraph"/>
              <w:numPr>
                <w:ilvl w:val="0"/>
                <w:numId w:val="9"/>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Plays (1TGS, 1 IS)</w:t>
            </w:r>
          </w:p>
          <w:p w14:paraId="735D458D" w14:textId="77777777" w:rsidR="004A5958" w:rsidRPr="00C9797A" w:rsidRDefault="004A5958" w:rsidP="004A5958">
            <w:pPr>
              <w:pStyle w:val="ListParagraph"/>
              <w:numPr>
                <w:ilvl w:val="0"/>
                <w:numId w:val="9"/>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 xml:space="preserve">Full-Length Nonfiction </w:t>
            </w:r>
            <w:r w:rsidRPr="369E298B">
              <w:rPr>
                <w:u w:val="single"/>
              </w:rPr>
              <w:t>and</w:t>
            </w:r>
            <w:r>
              <w:t xml:space="preserve"> Novel (1TGS, 1IS)</w:t>
            </w:r>
          </w:p>
          <w:p w14:paraId="5C421799" w14:textId="77777777" w:rsidR="004A5958" w:rsidRPr="00C9797A" w:rsidRDefault="004A5958" w:rsidP="004A5958">
            <w:pPr>
              <w:pStyle w:val="ListParagraph"/>
              <w:numPr>
                <w:ilvl w:val="0"/>
                <w:numId w:val="9"/>
              </w:numPr>
              <w:spacing w:line="276" w:lineRule="auto"/>
              <w:ind w:left="256" w:hanging="194"/>
              <w:cnfStyle w:val="000000000000" w:firstRow="0" w:lastRow="0" w:firstColumn="0" w:lastColumn="0" w:oddVBand="0" w:evenVBand="0" w:oddHBand="0" w:evenHBand="0" w:firstRowFirstColumn="0" w:firstRowLastColumn="0" w:lastRowFirstColumn="0" w:lastRowLastColumn="0"/>
              <w:rPr>
                <w:b/>
                <w:bCs/>
                <w:u w:val="single"/>
              </w:rPr>
            </w:pPr>
            <w:r>
              <w:t xml:space="preserve">Other media </w:t>
            </w:r>
          </w:p>
          <w:p w14:paraId="6E903FA4" w14:textId="77777777" w:rsidR="004A5958" w:rsidRPr="00C9797A" w:rsidRDefault="004A5958" w:rsidP="004A5958">
            <w:pPr>
              <w:spacing w:line="276" w:lineRule="auto"/>
              <w:ind w:left="62"/>
              <w:cnfStyle w:val="000000000000" w:firstRow="0" w:lastRow="0" w:firstColumn="0" w:lastColumn="0" w:oddVBand="0" w:evenVBand="0" w:oddHBand="0" w:evenHBand="0" w:firstRowFirstColumn="0" w:firstRowLastColumn="0" w:lastRowFirstColumn="0" w:lastRowLastColumn="0"/>
              <w:rPr>
                <w:b/>
                <w:bCs/>
                <w:u w:val="single"/>
              </w:rPr>
            </w:pPr>
            <w:r w:rsidRPr="369E298B">
              <w:rPr>
                <w:b/>
                <w:bCs/>
                <w:u w:val="single"/>
              </w:rPr>
              <w:t>Informational</w:t>
            </w:r>
          </w:p>
          <w:p w14:paraId="2EE66878" w14:textId="77777777" w:rsidR="004A5958" w:rsidRPr="00C9797A" w:rsidRDefault="004A5958" w:rsidP="004A5958">
            <w:pPr>
              <w:pStyle w:val="ListParagraph"/>
              <w:numPr>
                <w:ilvl w:val="0"/>
                <w:numId w:val="10"/>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Posters</w:t>
            </w:r>
          </w:p>
          <w:p w14:paraId="5842A107" w14:textId="77777777" w:rsidR="004A5958" w:rsidRPr="00C9797A" w:rsidRDefault="004A5958" w:rsidP="004A5958">
            <w:pPr>
              <w:pStyle w:val="ListParagraph"/>
              <w:numPr>
                <w:ilvl w:val="0"/>
                <w:numId w:val="10"/>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Brochures</w:t>
            </w:r>
          </w:p>
          <w:p w14:paraId="0F2876CB" w14:textId="77777777" w:rsidR="004A5958" w:rsidRPr="00C9797A" w:rsidRDefault="004A5958" w:rsidP="004A5958">
            <w:pPr>
              <w:pStyle w:val="ListParagraph"/>
              <w:numPr>
                <w:ilvl w:val="0"/>
                <w:numId w:val="10"/>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Magazine &amp; Newspaper Articles</w:t>
            </w:r>
          </w:p>
          <w:p w14:paraId="1E61F6C8" w14:textId="77777777" w:rsidR="004A5958" w:rsidRPr="00C9797A" w:rsidRDefault="004A5958" w:rsidP="004A5958">
            <w:pPr>
              <w:pStyle w:val="ListParagraph"/>
              <w:numPr>
                <w:ilvl w:val="0"/>
                <w:numId w:val="10"/>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Podcasts and Websites</w:t>
            </w:r>
          </w:p>
          <w:p w14:paraId="2F451081" w14:textId="77777777" w:rsidR="004A5958" w:rsidRPr="00C9797A" w:rsidRDefault="004A5958" w:rsidP="004A5958">
            <w:pPr>
              <w:pStyle w:val="ListParagraph"/>
              <w:numPr>
                <w:ilvl w:val="0"/>
                <w:numId w:val="10"/>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Public Service Announcements and Social Commentaries</w:t>
            </w:r>
          </w:p>
          <w:p w14:paraId="0796E109" w14:textId="77777777" w:rsidR="004A5958" w:rsidRPr="00C9797A" w:rsidRDefault="004A5958" w:rsidP="004A5958">
            <w:pPr>
              <w:pStyle w:val="ListParagraph"/>
              <w:numPr>
                <w:ilvl w:val="0"/>
                <w:numId w:val="10"/>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Documentaries, Television and Radio News</w:t>
            </w:r>
          </w:p>
          <w:p w14:paraId="4243C447" w14:textId="77777777" w:rsidR="004A5958" w:rsidRPr="00C9797A" w:rsidRDefault="004A5958" w:rsidP="004A5958">
            <w:pPr>
              <w:pStyle w:val="ListParagraph"/>
              <w:numPr>
                <w:ilvl w:val="0"/>
                <w:numId w:val="10"/>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 xml:space="preserve"> Broadcasts</w:t>
            </w:r>
          </w:p>
          <w:p w14:paraId="3CCD9F80" w14:textId="77777777" w:rsidR="004A5958" w:rsidRPr="00C9797A" w:rsidRDefault="004A5958" w:rsidP="004A5958">
            <w:pPr>
              <w:pStyle w:val="ListParagraph"/>
              <w:numPr>
                <w:ilvl w:val="0"/>
                <w:numId w:val="10"/>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Other Media and Oral Texts</w:t>
            </w:r>
          </w:p>
        </w:tc>
        <w:tc>
          <w:tcPr>
            <w:tcW w:w="4500" w:type="dxa"/>
          </w:tcPr>
          <w:p w14:paraId="376CC4D2" w14:textId="77777777" w:rsidR="004A5958" w:rsidRPr="00C9797A" w:rsidRDefault="004A5958" w:rsidP="004A5958">
            <w:pPr>
              <w:cnfStyle w:val="000000000000" w:firstRow="0" w:lastRow="0" w:firstColumn="0" w:lastColumn="0" w:oddVBand="0" w:evenVBand="0" w:oddHBand="0" w:evenHBand="0" w:firstRowFirstColumn="0" w:firstRowLastColumn="0" w:lastRowFirstColumn="0" w:lastRowLastColumn="0"/>
              <w:rPr>
                <w:b/>
                <w:bCs/>
              </w:rPr>
            </w:pPr>
            <w:r w:rsidRPr="369E298B">
              <w:rPr>
                <w:b/>
                <w:bCs/>
              </w:rPr>
              <w:t>Short Stories</w:t>
            </w:r>
          </w:p>
          <w:p w14:paraId="62C78587" w14:textId="77777777" w:rsidR="004A5958"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My Financial Caree</w:t>
            </w:r>
            <w:r w:rsidRPr="369E298B">
              <w:t>r- Stephen Leacock</w:t>
            </w:r>
          </w:p>
          <w:p w14:paraId="1B5A72B3" w14:textId="77777777" w:rsidR="004A5958"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A Field of Wheat- </w:t>
            </w:r>
            <w:r w:rsidRPr="369E298B">
              <w:t>Sinclair Ross</w:t>
            </w:r>
          </w:p>
          <w:p w14:paraId="77EEEAA8" w14:textId="77777777" w:rsidR="004A5958" w:rsidRPr="00C9797A"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C9797A">
              <w:t>The Painted Door</w:t>
            </w:r>
            <w:r>
              <w:t xml:space="preserve">- </w:t>
            </w:r>
            <w:r w:rsidRPr="369E298B">
              <w:t>Sinclair Ross</w:t>
            </w:r>
          </w:p>
          <w:p w14:paraId="23AD20A0" w14:textId="77777777" w:rsidR="004A5958"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The Lamp at Noon - Ross</w:t>
            </w:r>
          </w:p>
          <w:p w14:paraId="43C95BB0" w14:textId="77777777" w:rsidR="004A5958"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C9797A">
              <w:t xml:space="preserve">We Have to Sit Opposite- Ethel Wilson </w:t>
            </w:r>
          </w:p>
          <w:p w14:paraId="1ECF464E" w14:textId="77777777" w:rsidR="004A5958"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What Language Do Bears Speak</w:t>
            </w:r>
          </w:p>
          <w:p w14:paraId="10C8F03C" w14:textId="77777777" w:rsidR="004A5958"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Benny</w:t>
            </w:r>
          </w:p>
          <w:p w14:paraId="07B4F5BB" w14:textId="77777777" w:rsidR="004A5958"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The Goal Post</w:t>
            </w:r>
          </w:p>
          <w:p w14:paraId="4443C8CC" w14:textId="77777777" w:rsidR="004A5958"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The Last Husky </w:t>
            </w:r>
            <w:r w:rsidRPr="00C9797A">
              <w:tab/>
            </w:r>
          </w:p>
          <w:p w14:paraId="777B06FC" w14:textId="77777777" w:rsidR="004A5958" w:rsidRPr="00C9797A" w:rsidRDefault="004A5958" w:rsidP="004A5958">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Turkle</w:t>
            </w:r>
          </w:p>
          <w:p w14:paraId="45C7D953" w14:textId="77777777" w:rsidR="004A5958" w:rsidRPr="00C9797A" w:rsidRDefault="004A5958" w:rsidP="004A5958">
            <w:pPr>
              <w:cnfStyle w:val="000000000000" w:firstRow="0" w:lastRow="0" w:firstColumn="0" w:lastColumn="0" w:oddVBand="0" w:evenVBand="0" w:oddHBand="0" w:evenHBand="0" w:firstRowFirstColumn="0" w:firstRowLastColumn="0" w:lastRowFirstColumn="0" w:lastRowLastColumn="0"/>
              <w:rPr>
                <w:b/>
                <w:bCs/>
              </w:rPr>
            </w:pPr>
            <w:r w:rsidRPr="369E298B">
              <w:rPr>
                <w:b/>
                <w:bCs/>
              </w:rPr>
              <w:t>Novels</w:t>
            </w:r>
          </w:p>
          <w:p w14:paraId="1EE90EA9" w14:textId="77777777" w:rsidR="004A5958" w:rsidRPr="00C9797A" w:rsidRDefault="004A5958" w:rsidP="004A5958">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Three Day Road – Joseph Boyden</w:t>
            </w:r>
          </w:p>
          <w:p w14:paraId="6DE42423" w14:textId="77777777" w:rsidR="004A5958" w:rsidRPr="00C9797A" w:rsidRDefault="004A5958" w:rsidP="004A5958">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Through Black Spruce – Joseph Boyden</w:t>
            </w:r>
          </w:p>
          <w:p w14:paraId="644B3C23" w14:textId="77777777" w:rsidR="004A5958" w:rsidRPr="00C9797A" w:rsidRDefault="004A5958" w:rsidP="004A5958">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The Secret Lives of Sgt. John Wilson – Louis </w:t>
            </w:r>
            <w:proofErr w:type="spellStart"/>
            <w:r>
              <w:t>Simmie</w:t>
            </w:r>
            <w:proofErr w:type="spellEnd"/>
            <w:r>
              <w:t>.</w:t>
            </w:r>
          </w:p>
          <w:p w14:paraId="354EFA6F" w14:textId="77777777" w:rsidR="004A5958" w:rsidRPr="00C9797A" w:rsidRDefault="004A5958" w:rsidP="004A5958">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In Search of April Raintree - Beatrice </w:t>
            </w:r>
            <w:proofErr w:type="spellStart"/>
            <w:r>
              <w:t>Mosionier</w:t>
            </w:r>
            <w:proofErr w:type="spellEnd"/>
          </w:p>
          <w:p w14:paraId="31EA477F" w14:textId="77777777" w:rsidR="004A5958" w:rsidRPr="00C9797A" w:rsidRDefault="004A5958" w:rsidP="004A5958">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Water for Elephants - Sara </w:t>
            </w:r>
            <w:proofErr w:type="spellStart"/>
            <w:r>
              <w:t>Gruen</w:t>
            </w:r>
            <w:proofErr w:type="spellEnd"/>
          </w:p>
          <w:p w14:paraId="03C59E72" w14:textId="77777777" w:rsidR="004A5958" w:rsidRPr="00C9797A" w:rsidRDefault="004A5958" w:rsidP="004A5958">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Beige - Cecil </w:t>
            </w:r>
            <w:proofErr w:type="spellStart"/>
            <w:r>
              <w:t>Castellucci</w:t>
            </w:r>
            <w:proofErr w:type="spellEnd"/>
          </w:p>
          <w:p w14:paraId="4F5C1D95" w14:textId="77777777" w:rsidR="004A5958" w:rsidRDefault="004A5958" w:rsidP="004A5958">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A Quality of Light – </w:t>
            </w:r>
            <w:proofErr w:type="spellStart"/>
            <w:r>
              <w:t>Wagamese</w:t>
            </w:r>
            <w:proofErr w:type="spellEnd"/>
          </w:p>
          <w:p w14:paraId="1BE7B060" w14:textId="77777777" w:rsidR="004A5958" w:rsidRDefault="004A5958" w:rsidP="004A5958">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Indian Horse - </w:t>
            </w:r>
            <w:proofErr w:type="spellStart"/>
            <w:r>
              <w:t>Wagamese</w:t>
            </w:r>
            <w:proofErr w:type="spellEnd"/>
          </w:p>
          <w:p w14:paraId="22662526" w14:textId="77777777" w:rsidR="004A5958" w:rsidRDefault="004A5958" w:rsidP="004A5958">
            <w:pPr>
              <w:cnfStyle w:val="000000000000" w:firstRow="0" w:lastRow="0" w:firstColumn="0" w:lastColumn="0" w:oddVBand="0" w:evenVBand="0" w:oddHBand="0" w:evenHBand="0" w:firstRowFirstColumn="0" w:firstRowLastColumn="0" w:lastRowFirstColumn="0" w:lastRowLastColumn="0"/>
            </w:pPr>
            <w:r>
              <w:t xml:space="preserve">(two novels I have used for lower level readers are: Soldier Boys and The Lady at </w:t>
            </w:r>
            <w:proofErr w:type="spellStart"/>
            <w:r>
              <w:t>Batoche</w:t>
            </w:r>
            <w:proofErr w:type="spellEnd"/>
            <w:r>
              <w:t xml:space="preserve"> both by David Richards)</w:t>
            </w:r>
          </w:p>
          <w:p w14:paraId="43ABE737" w14:textId="77777777" w:rsidR="004A5958" w:rsidRPr="00C9797A" w:rsidRDefault="004A5958" w:rsidP="004A5958">
            <w:pPr>
              <w:cnfStyle w:val="000000000000" w:firstRow="0" w:lastRow="0" w:firstColumn="0" w:lastColumn="0" w:oddVBand="0" w:evenVBand="0" w:oddHBand="0" w:evenHBand="0" w:firstRowFirstColumn="0" w:firstRowLastColumn="0" w:lastRowFirstColumn="0" w:lastRowLastColumn="0"/>
              <w:rPr>
                <w:b/>
                <w:bCs/>
              </w:rPr>
            </w:pPr>
            <w:r w:rsidRPr="369E298B">
              <w:rPr>
                <w:b/>
                <w:bCs/>
              </w:rPr>
              <w:t>Plays</w:t>
            </w:r>
          </w:p>
          <w:p w14:paraId="34D1FC9A" w14:textId="77777777" w:rsidR="004A5958" w:rsidRPr="00C9797A" w:rsidRDefault="004A5958" w:rsidP="004A5958">
            <w:pPr>
              <w:pStyle w:val="ListParagraph"/>
              <w:numPr>
                <w:ilvl w:val="0"/>
                <w:numId w:val="14"/>
              </w:numPr>
              <w:spacing w:line="276" w:lineRule="auto"/>
              <w:cnfStyle w:val="000000000000" w:firstRow="0" w:lastRow="0" w:firstColumn="0" w:lastColumn="0" w:oddVBand="0" w:evenVBand="0" w:oddHBand="0" w:evenHBand="0" w:firstRowFirstColumn="0" w:firstRowLastColumn="0" w:lastRowFirstColumn="0" w:lastRowLastColumn="0"/>
            </w:pPr>
            <w:r w:rsidRPr="00C9797A">
              <w:t>Canadian Gothi</w:t>
            </w:r>
            <w:r w:rsidRPr="369E298B">
              <w:t>c</w:t>
            </w:r>
            <w:r>
              <w:t>-</w:t>
            </w:r>
            <w:r w:rsidRPr="369E298B">
              <w:t>Joanna Glass</w:t>
            </w:r>
          </w:p>
          <w:p w14:paraId="76D46EB1" w14:textId="77777777" w:rsidR="004A5958" w:rsidRPr="00C9797A" w:rsidRDefault="004A5958" w:rsidP="004A5958">
            <w:pPr>
              <w:pStyle w:val="ListParagraph"/>
              <w:numPr>
                <w:ilvl w:val="0"/>
                <w:numId w:val="14"/>
              </w:numPr>
              <w:spacing w:after="200" w:line="276" w:lineRule="auto"/>
              <w:cnfStyle w:val="000000000000" w:firstRow="0" w:lastRow="0" w:firstColumn="0" w:lastColumn="0" w:oddVBand="0" w:evenVBand="0" w:oddHBand="0" w:evenHBand="0" w:firstRowFirstColumn="0" w:firstRowLastColumn="0" w:lastRowFirstColumn="0" w:lastRowLastColumn="0"/>
            </w:pPr>
            <w:proofErr w:type="spellStart"/>
            <w:r>
              <w:t>Vimy</w:t>
            </w:r>
            <w:proofErr w:type="spellEnd"/>
            <w:r>
              <w:t xml:space="preserve"> </w:t>
            </w:r>
          </w:p>
          <w:p w14:paraId="4EA778D5" w14:textId="77777777" w:rsidR="004A5958" w:rsidRPr="00C9797A" w:rsidRDefault="004A5958" w:rsidP="004A5958">
            <w:pPr>
              <w:pStyle w:val="ListParagraph"/>
              <w:numPr>
                <w:ilvl w:val="0"/>
                <w:numId w:val="14"/>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Lillie’s Story </w:t>
            </w:r>
          </w:p>
          <w:p w14:paraId="09D35907" w14:textId="77777777" w:rsidR="004A5958" w:rsidRPr="00C9797A" w:rsidRDefault="004A5958" w:rsidP="004A5958">
            <w:pPr>
              <w:pStyle w:val="ListParagraph"/>
              <w:numPr>
                <w:ilvl w:val="0"/>
                <w:numId w:val="14"/>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Welcome to Canada </w:t>
            </w:r>
          </w:p>
          <w:p w14:paraId="0C0B0643" w14:textId="77777777" w:rsidR="004A5958" w:rsidRPr="00C9797A" w:rsidRDefault="004A5958" w:rsidP="004A5958">
            <w:pPr>
              <w:pStyle w:val="ListParagraph"/>
              <w:numPr>
                <w:ilvl w:val="0"/>
                <w:numId w:val="14"/>
              </w:numPr>
              <w:spacing w:after="200" w:line="276" w:lineRule="auto"/>
              <w:cnfStyle w:val="000000000000" w:firstRow="0" w:lastRow="0" w:firstColumn="0" w:lastColumn="0" w:oddVBand="0" w:evenVBand="0" w:oddHBand="0" w:evenHBand="0" w:firstRowFirstColumn="0" w:firstRowLastColumn="0" w:lastRowFirstColumn="0" w:lastRowLastColumn="0"/>
            </w:pPr>
            <w:r>
              <w:t>Innocent Lost</w:t>
            </w:r>
          </w:p>
          <w:p w14:paraId="1DFBEBF8" w14:textId="77777777" w:rsidR="004A5958" w:rsidRPr="00C9797A" w:rsidRDefault="004A5958" w:rsidP="004A5958">
            <w:pPr>
              <w:pStyle w:val="ListParagraph"/>
              <w:numPr>
                <w:ilvl w:val="0"/>
                <w:numId w:val="14"/>
              </w:numPr>
              <w:spacing w:after="200"/>
              <w:cnfStyle w:val="000000000000" w:firstRow="0" w:lastRow="0" w:firstColumn="0" w:lastColumn="0" w:oddVBand="0" w:evenVBand="0" w:oddHBand="0" w:evenHBand="0" w:firstRowFirstColumn="0" w:firstRowLastColumn="0" w:lastRowFirstColumn="0" w:lastRowLastColumn="0"/>
            </w:pPr>
            <w:r>
              <w:t>Only Drunks and Children Tell the Truth</w:t>
            </w:r>
          </w:p>
          <w:p w14:paraId="64984256" w14:textId="77777777" w:rsidR="004A5958" w:rsidRDefault="004A5958" w:rsidP="004A5958">
            <w:pPr>
              <w:pStyle w:val="ListParagraph"/>
              <w:numPr>
                <w:ilvl w:val="0"/>
                <w:numId w:val="14"/>
              </w:numPr>
              <w:spacing w:after="200"/>
              <w:cnfStyle w:val="000000000000" w:firstRow="0" w:lastRow="0" w:firstColumn="0" w:lastColumn="0" w:oddVBand="0" w:evenVBand="0" w:oddHBand="0" w:evenHBand="0" w:firstRowFirstColumn="0" w:firstRowLastColumn="0" w:lastRowFirstColumn="0" w:lastRowLastColumn="0"/>
            </w:pPr>
            <w:r>
              <w:t>Mirage – Ringwood</w:t>
            </w:r>
          </w:p>
          <w:p w14:paraId="4035D4C1" w14:textId="77777777" w:rsidR="004A5958" w:rsidRPr="00FC77EB" w:rsidRDefault="004A5958" w:rsidP="004A5958">
            <w:pPr>
              <w:pStyle w:val="ListParagraph"/>
              <w:numPr>
                <w:ilvl w:val="0"/>
                <w:numId w:val="14"/>
              </w:numPr>
              <w:spacing w:after="200"/>
              <w:cnfStyle w:val="000000000000" w:firstRow="0" w:lastRow="0" w:firstColumn="0" w:lastColumn="0" w:oddVBand="0" w:evenVBand="0" w:oddHBand="0" w:evenHBand="0" w:firstRowFirstColumn="0" w:firstRowLastColumn="0" w:lastRowFirstColumn="0" w:lastRowLastColumn="0"/>
              <w:rPr>
                <w:color w:val="000000" w:themeColor="text1"/>
              </w:rPr>
            </w:pPr>
            <w:r>
              <w:t>Mary's Weddin</w:t>
            </w:r>
            <w:r w:rsidRPr="369E298B">
              <w:t xml:space="preserve">g </w:t>
            </w:r>
            <w:r>
              <w:t>–</w:t>
            </w:r>
            <w:r w:rsidRPr="369E298B">
              <w:t xml:space="preserve"> </w:t>
            </w:r>
            <w:proofErr w:type="spellStart"/>
            <w:r w:rsidRPr="369E298B">
              <w:rPr>
                <w:rFonts w:ascii="Arial" w:eastAsia="Arial" w:hAnsi="Arial" w:cs="Arial"/>
                <w:sz w:val="19"/>
                <w:szCs w:val="19"/>
              </w:rPr>
              <w:t>Massicotte</w:t>
            </w:r>
            <w:proofErr w:type="spellEnd"/>
          </w:p>
          <w:p w14:paraId="6C2FBF16" w14:textId="77777777" w:rsidR="004A5958" w:rsidRDefault="004A5958" w:rsidP="004A5958">
            <w:pPr>
              <w:pStyle w:val="ListParagraph"/>
              <w:numPr>
                <w:ilvl w:val="0"/>
                <w:numId w:val="14"/>
              </w:numPr>
              <w:spacing w:after="200"/>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t>Komagata</w:t>
            </w:r>
            <w:proofErr w:type="spellEnd"/>
            <w:r>
              <w:t xml:space="preserve"> </w:t>
            </w:r>
            <w:proofErr w:type="spellStart"/>
            <w:r>
              <w:t>Maru</w:t>
            </w:r>
            <w:proofErr w:type="spellEnd"/>
          </w:p>
          <w:p w14:paraId="7EC29A10" w14:textId="77777777" w:rsidR="004A5958" w:rsidRPr="00C9797A" w:rsidRDefault="004A5958" w:rsidP="004A5958">
            <w:pPr>
              <w:cnfStyle w:val="000000000000" w:firstRow="0" w:lastRow="0" w:firstColumn="0" w:lastColumn="0" w:oddVBand="0" w:evenVBand="0" w:oddHBand="0" w:evenHBand="0" w:firstRowFirstColumn="0" w:firstRowLastColumn="0" w:lastRowFirstColumn="0" w:lastRowLastColumn="0"/>
              <w:rPr>
                <w:b/>
                <w:bCs/>
              </w:rPr>
            </w:pPr>
            <w:r w:rsidRPr="369E298B">
              <w:rPr>
                <w:b/>
                <w:bCs/>
              </w:rPr>
              <w:lastRenderedPageBreak/>
              <w:t>Poetry</w:t>
            </w:r>
          </w:p>
          <w:p w14:paraId="0A9D4762"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Politically Correct O, Canada-</w:t>
            </w:r>
          </w:p>
          <w:p w14:paraId="4EC83FE9"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 xml:space="preserve">Between Two Furious Oceans- </w:t>
            </w:r>
            <w:proofErr w:type="spellStart"/>
            <w:r w:rsidRPr="009E7099">
              <w:rPr>
                <w:sz w:val="21"/>
                <w:szCs w:val="21"/>
              </w:rPr>
              <w:t>Diespecker</w:t>
            </w:r>
            <w:proofErr w:type="spellEnd"/>
          </w:p>
          <w:p w14:paraId="7348A828"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Not Just a Platform for My Dance -  Marilyn Dumont</w:t>
            </w:r>
          </w:p>
          <w:p w14:paraId="4567F08E"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The Spell of the Yukon - Robert Service</w:t>
            </w:r>
          </w:p>
          <w:p w14:paraId="3F845253"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The Law of the Yukon - Robert Service</w:t>
            </w:r>
          </w:p>
          <w:p w14:paraId="525712B7"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At the Tourist Centre in Boston – Atwood</w:t>
            </w:r>
          </w:p>
          <w:p w14:paraId="7175EB24"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The Provinces – Klein</w:t>
            </w:r>
          </w:p>
          <w:p w14:paraId="53CABD29"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The Lonely Land – Smith</w:t>
            </w:r>
          </w:p>
          <w:p w14:paraId="23C7BC1E"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 xml:space="preserve">Your Country (ton pays) - </w:t>
            </w:r>
            <w:proofErr w:type="spellStart"/>
            <w:r w:rsidRPr="009E7099">
              <w:rPr>
                <w:sz w:val="21"/>
                <w:szCs w:val="21"/>
              </w:rPr>
              <w:t>Gatien</w:t>
            </w:r>
            <w:proofErr w:type="spellEnd"/>
          </w:p>
          <w:p w14:paraId="408885CB"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Our Drum – Mountain</w:t>
            </w:r>
          </w:p>
          <w:p w14:paraId="50818DBE"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Bushed – Birney</w:t>
            </w:r>
          </w:p>
          <w:p w14:paraId="1527996D"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Canadians – Waddington</w:t>
            </w:r>
          </w:p>
          <w:p w14:paraId="2B35B78D"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Citizenship – Pereira</w:t>
            </w:r>
          </w:p>
          <w:p w14:paraId="46CF649A"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The Wind, Our Enemy</w:t>
            </w:r>
          </w:p>
          <w:p w14:paraId="1D53539F"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Prairie Graveyard</w:t>
            </w:r>
          </w:p>
          <w:p w14:paraId="20BBAEEA"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The Winter Lakes</w:t>
            </w:r>
          </w:p>
          <w:p w14:paraId="5B320AAB"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I Am  Canadian</w:t>
            </w:r>
          </w:p>
          <w:p w14:paraId="29D01CC9"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proofErr w:type="spellStart"/>
            <w:r w:rsidRPr="009E7099">
              <w:rPr>
                <w:sz w:val="21"/>
                <w:szCs w:val="21"/>
              </w:rPr>
              <w:t>O’Canada</w:t>
            </w:r>
            <w:proofErr w:type="spellEnd"/>
          </w:p>
          <w:p w14:paraId="2FED1C9E"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Where I Come From</w:t>
            </w:r>
          </w:p>
          <w:p w14:paraId="366FABD2"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My Name is Joe and I Am Canadian</w:t>
            </w:r>
          </w:p>
          <w:p w14:paraId="751F69A2" w14:textId="77777777" w:rsidR="004A5958" w:rsidRPr="009E7099" w:rsidRDefault="004A5958" w:rsidP="004A5958">
            <w:pPr>
              <w:cnfStyle w:val="000000000000" w:firstRow="0" w:lastRow="0" w:firstColumn="0" w:lastColumn="0" w:oddVBand="0" w:evenVBand="0" w:oddHBand="0" w:evenHBand="0" w:firstRowFirstColumn="0" w:firstRowLastColumn="0" w:lastRowFirstColumn="0" w:lastRowLastColumn="0"/>
              <w:rPr>
                <w:b/>
                <w:bCs/>
                <w:sz w:val="21"/>
                <w:szCs w:val="21"/>
              </w:rPr>
            </w:pPr>
            <w:r w:rsidRPr="009E7099">
              <w:rPr>
                <w:b/>
                <w:bCs/>
                <w:sz w:val="21"/>
                <w:szCs w:val="21"/>
              </w:rPr>
              <w:t>Essays/Non-Fiction/ Informational</w:t>
            </w:r>
          </w:p>
          <w:p w14:paraId="51245D98"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 xml:space="preserve">Political Correctness Laughed Off-Stage- Peter C. Newman </w:t>
            </w:r>
          </w:p>
          <w:p w14:paraId="7B275FDD"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The Happiest Year of Her Life –</w:t>
            </w:r>
          </w:p>
          <w:p w14:paraId="3095A4B6"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The Canadian Personality</w:t>
            </w:r>
          </w:p>
          <w:p w14:paraId="77DCA4AB"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Two Canadas</w:t>
            </w:r>
          </w:p>
          <w:p w14:paraId="66A62A0E"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Canada Explained</w:t>
            </w:r>
          </w:p>
          <w:p w14:paraId="0FA857B2" w14:textId="77777777" w:rsidR="004A5958" w:rsidRPr="009E7099" w:rsidRDefault="004A5958" w:rsidP="004A595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The Experimental Eskimos - ROVER</w:t>
            </w:r>
          </w:p>
          <w:p w14:paraId="4838FDC3" w14:textId="77777777" w:rsidR="004A5958" w:rsidRPr="009E7099" w:rsidRDefault="004A5958" w:rsidP="004A595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sz w:val="21"/>
                <w:szCs w:val="21"/>
              </w:rPr>
            </w:pPr>
            <w:r w:rsidRPr="009E7099">
              <w:rPr>
                <w:sz w:val="21"/>
                <w:szCs w:val="21"/>
              </w:rPr>
              <w:t xml:space="preserve">One Week – Matthew McGowan </w:t>
            </w:r>
          </w:p>
          <w:p w14:paraId="4D6C0139"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 xml:space="preserve">Our Home and Racist Land – McCurdy </w:t>
            </w:r>
            <w:proofErr w:type="spellStart"/>
            <w:r w:rsidRPr="009E7099">
              <w:rPr>
                <w:sz w:val="21"/>
                <w:szCs w:val="21"/>
              </w:rPr>
              <w:t>Banigan</w:t>
            </w:r>
            <w:proofErr w:type="spellEnd"/>
          </w:p>
          <w:p w14:paraId="4377CA50"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 xml:space="preserve">Honestly, as in the day – </w:t>
            </w:r>
            <w:proofErr w:type="spellStart"/>
            <w:r w:rsidRPr="009E7099">
              <w:rPr>
                <w:sz w:val="21"/>
                <w:szCs w:val="21"/>
              </w:rPr>
              <w:t>Begamundre</w:t>
            </w:r>
            <w:proofErr w:type="spellEnd"/>
          </w:p>
          <w:p w14:paraId="65993A66" w14:textId="77777777" w:rsidR="004A5958" w:rsidRPr="009E7099" w:rsidRDefault="004A5958" w:rsidP="004A595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1"/>
                <w:szCs w:val="21"/>
              </w:rPr>
            </w:pPr>
            <w:r w:rsidRPr="009E7099">
              <w:rPr>
                <w:sz w:val="21"/>
                <w:szCs w:val="21"/>
              </w:rPr>
              <w:t>I am a Native of North America - George</w:t>
            </w:r>
          </w:p>
          <w:p w14:paraId="42624501" w14:textId="77777777" w:rsidR="004A5958" w:rsidRPr="009E7099" w:rsidRDefault="004A5958" w:rsidP="004A595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sz w:val="21"/>
                <w:szCs w:val="21"/>
              </w:rPr>
            </w:pPr>
            <w:r w:rsidRPr="009E7099">
              <w:rPr>
                <w:sz w:val="21"/>
                <w:szCs w:val="21"/>
              </w:rPr>
              <w:t>The Day I Became Canadian – Pittman</w:t>
            </w:r>
          </w:p>
          <w:p w14:paraId="4EFE0B0F" w14:textId="77777777" w:rsidR="004A5958" w:rsidRPr="009E7099" w:rsidRDefault="004A5958" w:rsidP="004A595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sz w:val="21"/>
                <w:szCs w:val="21"/>
              </w:rPr>
            </w:pPr>
            <w:r w:rsidRPr="009E7099">
              <w:rPr>
                <w:sz w:val="21"/>
                <w:szCs w:val="21"/>
              </w:rPr>
              <w:t>Where the World Began – Laurence</w:t>
            </w:r>
          </w:p>
          <w:p w14:paraId="02FB142C" w14:textId="77777777" w:rsidR="004A5958" w:rsidRPr="00C9797A" w:rsidRDefault="004A5958" w:rsidP="004A595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sidRPr="009E7099">
              <w:rPr>
                <w:sz w:val="21"/>
                <w:szCs w:val="21"/>
              </w:rPr>
              <w:t xml:space="preserve">Back on the </w:t>
            </w:r>
            <w:proofErr w:type="spellStart"/>
            <w:r w:rsidRPr="009E7099">
              <w:rPr>
                <w:sz w:val="21"/>
                <w:szCs w:val="21"/>
              </w:rPr>
              <w:t>Rez</w:t>
            </w:r>
            <w:proofErr w:type="spellEnd"/>
            <w:r w:rsidRPr="009E7099">
              <w:rPr>
                <w:sz w:val="21"/>
                <w:szCs w:val="21"/>
              </w:rPr>
              <w:t>: Finding the Way Home</w:t>
            </w:r>
          </w:p>
        </w:tc>
      </w:tr>
    </w:tbl>
    <w:p w14:paraId="0A751576" w14:textId="05282753" w:rsidR="00615951" w:rsidRDefault="00615951" w:rsidP="00390C58">
      <w:pPr>
        <w:spacing w:after="0" w:line="240" w:lineRule="auto"/>
      </w:pPr>
    </w:p>
    <w:tbl>
      <w:tblPr>
        <w:tblStyle w:val="GridTable1Light"/>
        <w:tblW w:w="5000" w:type="pct"/>
        <w:tblLook w:val="04A0" w:firstRow="1" w:lastRow="0" w:firstColumn="1" w:lastColumn="0" w:noHBand="0" w:noVBand="1"/>
      </w:tblPr>
      <w:tblGrid>
        <w:gridCol w:w="7041"/>
        <w:gridCol w:w="7329"/>
      </w:tblGrid>
      <w:tr w:rsidR="003D7834" w:rsidRPr="004E5FAD" w14:paraId="7F491E79" w14:textId="77777777" w:rsidTr="00487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auto"/>
              <w:left w:val="single" w:sz="12" w:space="0" w:color="auto"/>
              <w:bottom w:val="single" w:sz="4" w:space="0" w:color="999999" w:themeColor="text1" w:themeTint="66"/>
              <w:right w:val="single" w:sz="12" w:space="0" w:color="auto"/>
            </w:tcBorders>
          </w:tcPr>
          <w:p w14:paraId="1443921D" w14:textId="77777777" w:rsidR="003D7834" w:rsidRPr="004E5FAD" w:rsidRDefault="003D7834" w:rsidP="0048787A">
            <w:pPr>
              <w:shd w:val="clear" w:color="auto" w:fill="D9D9D9" w:themeFill="background1" w:themeFillShade="D9"/>
              <w:jc w:val="center"/>
              <w:rPr>
                <w:b w:val="0"/>
                <w:bCs w:val="0"/>
              </w:rPr>
            </w:pPr>
            <w:r>
              <w:lastRenderedPageBreak/>
              <w:t>COMPREHEND &amp; RESPON</w:t>
            </w:r>
            <w:r w:rsidRPr="004E5FAD">
              <w:t>D</w:t>
            </w:r>
          </w:p>
        </w:tc>
      </w:tr>
      <w:tr w:rsidR="003D7834" w:rsidRPr="004E5FAD" w14:paraId="28F84872" w14:textId="77777777" w:rsidTr="0048787A">
        <w:tc>
          <w:tcPr>
            <w:cnfStyle w:val="001000000000" w:firstRow="0" w:lastRow="0" w:firstColumn="1" w:lastColumn="0" w:oddVBand="0" w:evenVBand="0" w:oddHBand="0" w:evenHBand="0" w:firstRowFirstColumn="0" w:firstRowLastColumn="0" w:lastRowFirstColumn="0" w:lastRowLastColumn="0"/>
            <w:tcW w:w="2450" w:type="pct"/>
            <w:tcBorders>
              <w:top w:val="single" w:sz="12" w:space="0" w:color="auto"/>
              <w:left w:val="single" w:sz="12" w:space="0" w:color="auto"/>
              <w:bottom w:val="single" w:sz="4" w:space="0" w:color="999999" w:themeColor="text1" w:themeTint="66"/>
              <w:right w:val="single" w:sz="4" w:space="0" w:color="999999" w:themeColor="text1" w:themeTint="66"/>
            </w:tcBorders>
          </w:tcPr>
          <w:p w14:paraId="33231426" w14:textId="77777777" w:rsidR="003D7834" w:rsidRPr="004E5FAD" w:rsidRDefault="003D7834" w:rsidP="0048787A">
            <w:pPr>
              <w:jc w:val="center"/>
            </w:pPr>
            <w:r w:rsidRPr="004E5FAD">
              <w:t>OUTCOME</w:t>
            </w:r>
          </w:p>
        </w:tc>
        <w:tc>
          <w:tcPr>
            <w:tcW w:w="2550" w:type="pct"/>
            <w:tcBorders>
              <w:top w:val="single" w:sz="12" w:space="0" w:color="auto"/>
              <w:left w:val="single" w:sz="4" w:space="0" w:color="999999" w:themeColor="text1" w:themeTint="66"/>
              <w:bottom w:val="single" w:sz="12" w:space="0" w:color="auto"/>
              <w:right w:val="single" w:sz="12" w:space="0" w:color="auto"/>
            </w:tcBorders>
          </w:tcPr>
          <w:p w14:paraId="63C8C9F3" w14:textId="77777777" w:rsidR="003D7834" w:rsidRPr="004E5FAD" w:rsidRDefault="003D7834" w:rsidP="0048787A">
            <w:pPr>
              <w:jc w:val="center"/>
              <w:cnfStyle w:val="000000000000" w:firstRow="0" w:lastRow="0" w:firstColumn="0" w:lastColumn="0" w:oddVBand="0" w:evenVBand="0" w:oddHBand="0" w:evenHBand="0" w:firstRowFirstColumn="0" w:firstRowLastColumn="0" w:lastRowFirstColumn="0" w:lastRowLastColumn="0"/>
              <w:rPr>
                <w:b/>
              </w:rPr>
            </w:pPr>
            <w:r w:rsidRPr="004E5FAD">
              <w:rPr>
                <w:b/>
              </w:rPr>
              <w:t>I CAN STATEMENTS</w:t>
            </w:r>
          </w:p>
        </w:tc>
      </w:tr>
      <w:tr w:rsidR="003D7834" w:rsidRPr="004E5FAD" w14:paraId="5FF679E2" w14:textId="77777777" w:rsidTr="0048787A">
        <w:tc>
          <w:tcPr>
            <w:cnfStyle w:val="001000000000" w:firstRow="0" w:lastRow="0" w:firstColumn="1" w:lastColumn="0" w:oddVBand="0" w:evenVBand="0" w:oddHBand="0" w:evenHBand="0" w:firstRowFirstColumn="0" w:firstRowLastColumn="0" w:lastRowFirstColumn="0" w:lastRowLastColumn="0"/>
            <w:tcW w:w="2450" w:type="pct"/>
            <w:tcBorders>
              <w:top w:val="single" w:sz="12" w:space="0" w:color="auto"/>
              <w:left w:val="single" w:sz="12" w:space="0" w:color="auto"/>
              <w:right w:val="single" w:sz="4" w:space="0" w:color="999999" w:themeColor="text1" w:themeTint="66"/>
            </w:tcBorders>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7"/>
              <w:gridCol w:w="5658"/>
            </w:tblGrid>
            <w:tr w:rsidR="003D7834" w:rsidRPr="003D7834" w14:paraId="2FC30175" w14:textId="77777777" w:rsidTr="003D7834">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D18069E" w14:textId="77777777" w:rsidR="003D7834" w:rsidRPr="003D7834" w:rsidRDefault="004A5958" w:rsidP="0048787A">
                  <w:pPr>
                    <w:spacing w:after="0" w:line="240" w:lineRule="auto"/>
                    <w:rPr>
                      <w:rFonts w:ascii="Calibri" w:eastAsia="Times New Roman" w:hAnsi="Calibri" w:cs="Calibri"/>
                      <w:b/>
                      <w:bCs/>
                      <w:color w:val="000000"/>
                      <w:sz w:val="18"/>
                      <w:szCs w:val="18"/>
                    </w:rPr>
                  </w:pPr>
                  <w:hyperlink r:id="rId12" w:history="1">
                    <w:r w:rsidR="003D7834" w:rsidRPr="003D7834">
                      <w:rPr>
                        <w:rFonts w:cstheme="minorHAnsi"/>
                        <w:b/>
                        <w:bCs/>
                      </w:rPr>
                      <w:t>CR A 30.1</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1DC2E1D2" w14:textId="7ECFFF75" w:rsidR="003D7834" w:rsidRPr="003D7834" w:rsidRDefault="003D7834" w:rsidP="0048787A">
                  <w:pPr>
                    <w:spacing w:after="0" w:line="240" w:lineRule="auto"/>
                    <w:rPr>
                      <w:rFonts w:cstheme="minorHAnsi"/>
                    </w:rPr>
                  </w:pPr>
                  <w:r w:rsidRPr="003D7834">
                    <w:rPr>
                      <w:rFonts w:cstheme="minorHAnsi"/>
                    </w:rPr>
                    <w:t>View, listen to, read, comprehend, and respond to a variety of grade-appropriate First Nations, Métis, Saskatchewan, and Canadian texts that address:</w:t>
                  </w:r>
                </w:p>
                <w:p w14:paraId="585E0A08" w14:textId="77777777" w:rsidR="003D7834" w:rsidRPr="003D7834" w:rsidRDefault="003D7834" w:rsidP="0048787A">
                  <w:pPr>
                    <w:numPr>
                      <w:ilvl w:val="0"/>
                      <w:numId w:val="24"/>
                    </w:numPr>
                    <w:spacing w:after="0" w:line="240" w:lineRule="auto"/>
                    <w:ind w:left="0" w:firstLine="0"/>
                    <w:rPr>
                      <w:rFonts w:ascii="Calibri" w:eastAsia="Times New Roman" w:hAnsi="Calibri" w:cs="Calibri"/>
                      <w:color w:val="000000"/>
                    </w:rPr>
                  </w:pPr>
                  <w:r w:rsidRPr="003D7834">
                    <w:rPr>
                      <w:rFonts w:ascii="Calibri" w:eastAsia="Times New Roman" w:hAnsi="Calibri" w:cs="Calibri"/>
                      <w:color w:val="000000"/>
                    </w:rPr>
                    <w:t>identity (e.g., Define the Individual, Negotiate the Community)</w:t>
                  </w:r>
                </w:p>
                <w:p w14:paraId="2AB3BF75" w14:textId="77777777" w:rsidR="003D7834" w:rsidRPr="003D7834" w:rsidRDefault="003D7834" w:rsidP="0048787A">
                  <w:pPr>
                    <w:numPr>
                      <w:ilvl w:val="0"/>
                      <w:numId w:val="24"/>
                    </w:numPr>
                    <w:spacing w:after="0" w:line="240" w:lineRule="auto"/>
                    <w:ind w:left="0" w:firstLine="0"/>
                    <w:rPr>
                      <w:rFonts w:ascii="Calibri" w:eastAsia="Times New Roman" w:hAnsi="Calibri" w:cs="Calibri"/>
                      <w:color w:val="000000"/>
                    </w:rPr>
                  </w:pPr>
                  <w:r w:rsidRPr="003D7834">
                    <w:rPr>
                      <w:rFonts w:ascii="Calibri" w:eastAsia="Times New Roman" w:hAnsi="Calibri" w:cs="Calibri"/>
                      <w:color w:val="000000"/>
                    </w:rPr>
                    <w:t xml:space="preserve">social responsibility (e.g., Shift </w:t>
                  </w:r>
                  <w:proofErr w:type="spellStart"/>
                  <w:r w:rsidRPr="003D7834">
                    <w:rPr>
                      <w:rFonts w:ascii="Calibri" w:eastAsia="Times New Roman" w:hAnsi="Calibri" w:cs="Calibri"/>
                      <w:color w:val="000000"/>
                    </w:rPr>
                    <w:t>Centres</w:t>
                  </w:r>
                  <w:proofErr w:type="spellEnd"/>
                  <w:r w:rsidRPr="003D7834">
                    <w:rPr>
                      <w:rFonts w:ascii="Calibri" w:eastAsia="Times New Roman" w:hAnsi="Calibri" w:cs="Calibri"/>
                      <w:color w:val="000000"/>
                    </w:rPr>
                    <w:t>, Blur Margins), and</w:t>
                  </w:r>
                </w:p>
                <w:p w14:paraId="4CC4AA38" w14:textId="77777777" w:rsidR="003D7834" w:rsidRPr="003D7834" w:rsidRDefault="003D7834" w:rsidP="0048787A">
                  <w:pPr>
                    <w:numPr>
                      <w:ilvl w:val="0"/>
                      <w:numId w:val="24"/>
                    </w:numPr>
                    <w:spacing w:after="0" w:line="240" w:lineRule="auto"/>
                    <w:ind w:left="0" w:firstLine="0"/>
                    <w:rPr>
                      <w:rFonts w:ascii="Calibri" w:eastAsia="Times New Roman" w:hAnsi="Calibri" w:cs="Calibri"/>
                      <w:color w:val="000000"/>
                      <w:sz w:val="18"/>
                      <w:szCs w:val="18"/>
                    </w:rPr>
                  </w:pPr>
                  <w:proofErr w:type="gramStart"/>
                  <w:r w:rsidRPr="003D7834">
                    <w:rPr>
                      <w:rFonts w:ascii="Calibri" w:eastAsia="Times New Roman" w:hAnsi="Calibri" w:cs="Calibri"/>
                      <w:color w:val="000000"/>
                    </w:rPr>
                    <w:t>social</w:t>
                  </w:r>
                  <w:proofErr w:type="gramEnd"/>
                  <w:r w:rsidRPr="003D7834">
                    <w:rPr>
                      <w:rFonts w:ascii="Calibri" w:eastAsia="Times New Roman" w:hAnsi="Calibri" w:cs="Calibri"/>
                      <w:color w:val="000000"/>
                    </w:rPr>
                    <w:t xml:space="preserve"> action (agency) (e.g., Understand Beliefs, Initiate Action).</w:t>
                  </w:r>
                </w:p>
              </w:tc>
            </w:tr>
          </w:tbl>
          <w:p w14:paraId="7855CAC8" w14:textId="77777777" w:rsidR="003D7834" w:rsidRPr="00DC31AA" w:rsidRDefault="003D7834" w:rsidP="0048787A">
            <w:pPr>
              <w:rPr>
                <w:rFonts w:cstheme="minorHAnsi"/>
              </w:rPr>
            </w:pPr>
          </w:p>
        </w:tc>
        <w:tc>
          <w:tcPr>
            <w:tcW w:w="2550" w:type="pct"/>
            <w:tcBorders>
              <w:top w:val="single" w:sz="12" w:space="0" w:color="auto"/>
              <w:left w:val="single" w:sz="4" w:space="0" w:color="999999" w:themeColor="text1" w:themeTint="66"/>
              <w:right w:val="single" w:sz="12" w:space="0" w:color="auto"/>
            </w:tcBorders>
          </w:tcPr>
          <w:p w14:paraId="4FCFFC71" w14:textId="77777777" w:rsidR="00B23EF3" w:rsidRDefault="00B23EF3" w:rsidP="0048787A">
            <w:pPr>
              <w:pStyle w:val="ListParagraph"/>
              <w:numPr>
                <w:ilvl w:val="0"/>
                <w:numId w:val="8"/>
              </w:numPr>
              <w:spacing w:line="276" w:lineRule="auto"/>
              <w:ind w:left="0" w:firstLine="0"/>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view</w:t>
            </w:r>
            <w:r>
              <w:t xml:space="preserve"> First Nations, Metis, Saskatchewan and Canadian texts that address identity, social responsibility, and social action.</w:t>
            </w:r>
          </w:p>
          <w:p w14:paraId="79145D21" w14:textId="77777777" w:rsidR="00B23EF3" w:rsidRDefault="00B23EF3" w:rsidP="0048787A">
            <w:pPr>
              <w:pStyle w:val="ListParagraph"/>
              <w:numPr>
                <w:ilvl w:val="0"/>
                <w:numId w:val="8"/>
              </w:numPr>
              <w:spacing w:line="276" w:lineRule="auto"/>
              <w:ind w:left="0" w:firstLine="0"/>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listen</w:t>
            </w:r>
            <w:r>
              <w:t xml:space="preserve"> to First Nations, Metis, Saskatchewan and Canadian texts that address identity, social responsibility, and social action.</w:t>
            </w:r>
          </w:p>
          <w:p w14:paraId="1D45B247" w14:textId="77777777" w:rsidR="00B23EF3" w:rsidRDefault="00B23EF3" w:rsidP="0048787A">
            <w:pPr>
              <w:pStyle w:val="ListParagraph"/>
              <w:numPr>
                <w:ilvl w:val="0"/>
                <w:numId w:val="8"/>
              </w:numPr>
              <w:spacing w:line="276" w:lineRule="auto"/>
              <w:ind w:left="0" w:firstLine="0"/>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read</w:t>
            </w:r>
            <w:r>
              <w:t xml:space="preserve"> First Nations, Metis, Saskatchewan and Canadian texts that address identity, social responsibility, and social action.</w:t>
            </w:r>
          </w:p>
          <w:p w14:paraId="15D507DE" w14:textId="77777777" w:rsidR="00B23EF3" w:rsidRDefault="00B23EF3" w:rsidP="0048787A">
            <w:pPr>
              <w:pStyle w:val="ListParagraph"/>
              <w:numPr>
                <w:ilvl w:val="0"/>
                <w:numId w:val="8"/>
              </w:numPr>
              <w:spacing w:line="276" w:lineRule="auto"/>
              <w:ind w:left="0" w:firstLine="0"/>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understand</w:t>
            </w:r>
            <w:r>
              <w:t xml:space="preserve"> First Nations, Metis, Saskatchewan and Canadian texts that address identity, social responsibility, and social action.</w:t>
            </w:r>
          </w:p>
          <w:p w14:paraId="5E96F309" w14:textId="221E6DF9" w:rsidR="003D7834" w:rsidRPr="00B23EF3" w:rsidRDefault="00B23EF3" w:rsidP="0048787A">
            <w:pPr>
              <w:pStyle w:val="ListParagraph"/>
              <w:numPr>
                <w:ilvl w:val="0"/>
                <w:numId w:val="8"/>
              </w:numPr>
              <w:spacing w:line="276" w:lineRule="auto"/>
              <w:ind w:left="0" w:firstLine="0"/>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respond</w:t>
            </w:r>
            <w:r>
              <w:t xml:space="preserve"> to First Nations, Metis, Saskatchewan and Canadian texts that address identity, social responsibility, and social action.</w:t>
            </w:r>
          </w:p>
        </w:tc>
      </w:tr>
      <w:tr w:rsidR="003D7834" w:rsidRPr="004E5FAD" w14:paraId="15C7435E" w14:textId="77777777" w:rsidTr="0048787A">
        <w:tc>
          <w:tcPr>
            <w:cnfStyle w:val="001000000000" w:firstRow="0" w:lastRow="0" w:firstColumn="1" w:lastColumn="0" w:oddVBand="0" w:evenVBand="0" w:oddHBand="0" w:evenHBand="0" w:firstRowFirstColumn="0" w:firstRowLastColumn="0" w:lastRowFirstColumn="0" w:lastRowLastColumn="0"/>
            <w:tcW w:w="2450" w:type="pct"/>
            <w:tcBorders>
              <w:left w:val="single" w:sz="12" w:space="0" w:color="auto"/>
              <w:right w:val="single" w:sz="4" w:space="0" w:color="999999" w:themeColor="text1" w:themeTint="66"/>
            </w:tcBorders>
          </w:tcPr>
          <w:p w14:paraId="0DAEB63C" w14:textId="0A6ABD4F" w:rsidR="003D7834" w:rsidRPr="00DC31AA" w:rsidRDefault="003D7834" w:rsidP="0048787A">
            <w:pPr>
              <w:rPr>
                <w:rFonts w:cstheme="minorHAn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7"/>
              <w:gridCol w:w="5658"/>
            </w:tblGrid>
            <w:tr w:rsidR="003D7834" w:rsidRPr="003D7834" w14:paraId="72B383E7" w14:textId="77777777" w:rsidTr="003D7834">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6835001D" w14:textId="77777777" w:rsidR="003D7834" w:rsidRPr="003D7834" w:rsidRDefault="004A5958" w:rsidP="0048787A">
                  <w:pPr>
                    <w:spacing w:after="0" w:line="240" w:lineRule="auto"/>
                    <w:rPr>
                      <w:rFonts w:cstheme="minorHAnsi"/>
                      <w:b/>
                      <w:bCs/>
                    </w:rPr>
                  </w:pPr>
                  <w:hyperlink r:id="rId13" w:history="1">
                    <w:r w:rsidR="003D7834" w:rsidRPr="003D7834">
                      <w:rPr>
                        <w:rFonts w:cstheme="minorHAnsi"/>
                        <w:b/>
                        <w:bCs/>
                      </w:rPr>
                      <w:t>CR A 30.2</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545241CF" w14:textId="77777777" w:rsidR="003D7834" w:rsidRPr="003D7834" w:rsidRDefault="003D7834" w:rsidP="0048787A">
                  <w:pPr>
                    <w:spacing w:after="0" w:line="240" w:lineRule="auto"/>
                    <w:rPr>
                      <w:rFonts w:cstheme="minorHAnsi"/>
                    </w:rPr>
                  </w:pPr>
                  <w:r w:rsidRPr="003D7834">
                    <w:rPr>
                      <w:rFonts w:cstheme="minorHAnsi"/>
                    </w:rPr>
                    <w:t>View and evaluate critically information and ideas obtained from First Nations, Métis, Saskatchewan, and Canadian visual and multimedia texts including an advertisement, news broadcast, poster, and film.</w:t>
                  </w:r>
                </w:p>
              </w:tc>
            </w:tr>
          </w:tbl>
          <w:p w14:paraId="0291DB31" w14:textId="776E941C" w:rsidR="003D7834" w:rsidRPr="00DC31AA" w:rsidRDefault="003D7834" w:rsidP="0048787A">
            <w:pPr>
              <w:rPr>
                <w:rFonts w:cstheme="minorHAnsi"/>
                <w:b w:val="0"/>
              </w:rPr>
            </w:pPr>
          </w:p>
        </w:tc>
        <w:tc>
          <w:tcPr>
            <w:tcW w:w="2550" w:type="pct"/>
            <w:tcBorders>
              <w:left w:val="single" w:sz="4" w:space="0" w:color="999999" w:themeColor="text1" w:themeTint="66"/>
              <w:bottom w:val="single" w:sz="4" w:space="0" w:color="999999" w:themeColor="text1" w:themeTint="66"/>
              <w:right w:val="single" w:sz="12" w:space="0" w:color="auto"/>
            </w:tcBorders>
          </w:tcPr>
          <w:p w14:paraId="613789A0" w14:textId="77777777" w:rsidR="00B23EF3" w:rsidRDefault="00B23EF3" w:rsidP="0048787A">
            <w:pPr>
              <w:pStyle w:val="ListParagraph"/>
              <w:numPr>
                <w:ilvl w:val="0"/>
                <w:numId w:val="8"/>
              </w:numPr>
              <w:spacing w:line="276" w:lineRule="auto"/>
              <w:ind w:left="0" w:firstLine="0"/>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view</w:t>
            </w:r>
            <w:r>
              <w:t xml:space="preserve"> information and ideas from First Nations, Metis, Saskatchewan, and Canadian visual texts, such as advertisements, a news broadcast, a poster, and a film.</w:t>
            </w:r>
          </w:p>
          <w:p w14:paraId="30BB1FFF" w14:textId="7EB97720" w:rsidR="003D7834" w:rsidRPr="00B23EF3" w:rsidRDefault="00B23EF3" w:rsidP="0048787A">
            <w:pPr>
              <w:pStyle w:val="ListParagraph"/>
              <w:numPr>
                <w:ilvl w:val="0"/>
                <w:numId w:val="8"/>
              </w:numPr>
              <w:spacing w:line="276" w:lineRule="auto"/>
              <w:ind w:left="0" w:firstLine="0"/>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evaluate</w:t>
            </w:r>
            <w:r>
              <w:t xml:space="preserve"> </w:t>
            </w:r>
            <w:r w:rsidRPr="001128B9">
              <w:rPr>
                <w:b/>
              </w:rPr>
              <w:t>and analyze</w:t>
            </w:r>
            <w:r>
              <w:t xml:space="preserve"> visual information from First Nations, Metis, Saskatchewan, and Canadian visual texts, such as advertisements, a news broadcast, a poster, and a film. </w:t>
            </w:r>
          </w:p>
        </w:tc>
      </w:tr>
      <w:tr w:rsidR="003D7834" w:rsidRPr="004E5FAD" w14:paraId="2993D437" w14:textId="77777777" w:rsidTr="004A5958">
        <w:trPr>
          <w:trHeight w:val="2960"/>
        </w:trPr>
        <w:tc>
          <w:tcPr>
            <w:cnfStyle w:val="001000000000" w:firstRow="0" w:lastRow="0" w:firstColumn="1" w:lastColumn="0" w:oddVBand="0" w:evenVBand="0" w:oddHBand="0" w:evenHBand="0" w:firstRowFirstColumn="0" w:firstRowLastColumn="0" w:lastRowFirstColumn="0" w:lastRowLastColumn="0"/>
            <w:tcW w:w="2450" w:type="pct"/>
            <w:tcBorders>
              <w:left w:val="single" w:sz="12" w:space="0" w:color="auto"/>
              <w:right w:val="single" w:sz="4" w:space="0" w:color="999999" w:themeColor="text1" w:themeTint="66"/>
            </w:tcBorders>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7"/>
              <w:gridCol w:w="5658"/>
            </w:tblGrid>
            <w:tr w:rsidR="003D7834" w:rsidRPr="003D7834" w14:paraId="67F681A2" w14:textId="77777777" w:rsidTr="003D7834">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4ED4692D" w14:textId="77777777" w:rsidR="003D7834" w:rsidRPr="003D7834" w:rsidRDefault="004A5958" w:rsidP="0048787A">
                  <w:pPr>
                    <w:spacing w:after="0" w:line="240" w:lineRule="auto"/>
                    <w:rPr>
                      <w:rFonts w:ascii="Calibri" w:eastAsia="Times New Roman" w:hAnsi="Calibri" w:cs="Calibri"/>
                      <w:b/>
                      <w:bCs/>
                      <w:color w:val="000000"/>
                    </w:rPr>
                  </w:pPr>
                  <w:hyperlink r:id="rId14" w:history="1">
                    <w:r w:rsidR="003D7834" w:rsidRPr="003D7834">
                      <w:rPr>
                        <w:rFonts w:cstheme="minorHAnsi"/>
                        <w:b/>
                        <w:bCs/>
                      </w:rPr>
                      <w:t>CR A 30.3</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45D3C341" w14:textId="77777777" w:rsidR="003D7834" w:rsidRPr="003D7834" w:rsidRDefault="003D7834" w:rsidP="0048787A">
                  <w:pPr>
                    <w:spacing w:after="0" w:line="240" w:lineRule="auto"/>
                    <w:rPr>
                      <w:rFonts w:ascii="Calibri" w:eastAsia="Times New Roman" w:hAnsi="Calibri" w:cs="Calibri"/>
                      <w:color w:val="000000"/>
                    </w:rPr>
                  </w:pPr>
                  <w:r w:rsidRPr="003D7834">
                    <w:rPr>
                      <w:rFonts w:ascii="Calibri" w:eastAsia="Times New Roman" w:hAnsi="Calibri" w:cs="Calibri"/>
                      <w:color w:val="000000"/>
                    </w:rPr>
                    <w:t>Listen to, comprehend, and develop coherent and plausible interpretations of grade-appropriate literary and informational texts created by First Nations, Métis, Saskatchewan, and Canadian speakers and authors from various communities.</w:t>
                  </w:r>
                </w:p>
              </w:tc>
            </w:tr>
          </w:tbl>
          <w:p w14:paraId="24D93B2C" w14:textId="4A703CAC" w:rsidR="003D7834" w:rsidRPr="00DC31AA" w:rsidRDefault="003D7834" w:rsidP="0048787A">
            <w:pPr>
              <w:rPr>
                <w:rFonts w:cstheme="minorHAnsi"/>
                <w:b w:val="0"/>
              </w:rPr>
            </w:pPr>
          </w:p>
        </w:tc>
        <w:tc>
          <w:tcPr>
            <w:tcW w:w="2550" w:type="pct"/>
            <w:tcBorders>
              <w:left w:val="single" w:sz="4" w:space="0" w:color="999999" w:themeColor="text1" w:themeTint="66"/>
              <w:right w:val="single" w:sz="12" w:space="0" w:color="auto"/>
            </w:tcBorders>
          </w:tcPr>
          <w:p w14:paraId="46D91655" w14:textId="77777777" w:rsidR="00B23EF3" w:rsidRDefault="00B23EF3" w:rsidP="0048787A">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listen</w:t>
            </w:r>
            <w:r>
              <w:t xml:space="preserve"> </w:t>
            </w:r>
            <w:r w:rsidRPr="00A57CFA">
              <w:rPr>
                <w:b/>
              </w:rPr>
              <w:t xml:space="preserve">to oral </w:t>
            </w:r>
            <w:r>
              <w:t>literary and informational texts created by First Nations, Metis, Saskatchewan, and Canadian speakers and authors from various communities.</w:t>
            </w:r>
          </w:p>
          <w:p w14:paraId="113A9C97" w14:textId="77777777" w:rsidR="00B23EF3" w:rsidRDefault="00B23EF3" w:rsidP="0048787A">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understand</w:t>
            </w:r>
            <w:r>
              <w:rPr>
                <w:b/>
              </w:rPr>
              <w:t xml:space="preserve"> oral</w:t>
            </w:r>
            <w:r>
              <w:t xml:space="preserve"> literary and informational texts created by First Nations, Metis, Saskatchewan, and Canadian speakers and authors from various communities.</w:t>
            </w:r>
          </w:p>
          <w:p w14:paraId="6BC96E28" w14:textId="295C0618" w:rsidR="003D7834" w:rsidRPr="00B23EF3" w:rsidRDefault="00B23EF3" w:rsidP="0048787A">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develop</w:t>
            </w:r>
            <w:r>
              <w:t xml:space="preserve"> </w:t>
            </w:r>
            <w:r w:rsidRPr="00A57CFA">
              <w:rPr>
                <w:b/>
              </w:rPr>
              <w:t>clear and logical interpretations of oral</w:t>
            </w:r>
            <w:r>
              <w:t xml:space="preserve"> literary and informational texts created by First Nations, Metis, Saskatchewan, and Canadian speakers and authors from various communities.</w:t>
            </w:r>
          </w:p>
        </w:tc>
      </w:tr>
      <w:tr w:rsidR="003D7834" w:rsidRPr="004E5FAD" w14:paraId="40E1CF28" w14:textId="77777777" w:rsidTr="004A5958">
        <w:trPr>
          <w:trHeight w:val="890"/>
        </w:trPr>
        <w:tc>
          <w:tcPr>
            <w:cnfStyle w:val="001000000000" w:firstRow="0" w:lastRow="0" w:firstColumn="1" w:lastColumn="0" w:oddVBand="0" w:evenVBand="0" w:oddHBand="0" w:evenHBand="0" w:firstRowFirstColumn="0" w:firstRowLastColumn="0" w:lastRowFirstColumn="0" w:lastRowLastColumn="0"/>
            <w:tcW w:w="2450" w:type="pct"/>
            <w:tcBorders>
              <w:left w:val="single" w:sz="12" w:space="0" w:color="auto"/>
              <w:bottom w:val="single" w:sz="12" w:space="0" w:color="auto"/>
              <w:right w:val="single" w:sz="4" w:space="0" w:color="999999" w:themeColor="text1" w:themeTint="66"/>
            </w:tcBorders>
          </w:tcPr>
          <w:p w14:paraId="27411A2C" w14:textId="2441D651" w:rsidR="003D7834" w:rsidRPr="00DC31AA" w:rsidRDefault="003D7834" w:rsidP="0048787A">
            <w:pPr>
              <w:rPr>
                <w:rFonts w:cstheme="minorHAn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7"/>
              <w:gridCol w:w="5658"/>
            </w:tblGrid>
            <w:tr w:rsidR="003D7834" w:rsidRPr="003D7834" w14:paraId="2E412C3B" w14:textId="77777777" w:rsidTr="003D7834">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5FB66D34" w14:textId="77777777" w:rsidR="003D7834" w:rsidRPr="003D7834" w:rsidRDefault="004A5958" w:rsidP="0048787A">
                  <w:pPr>
                    <w:spacing w:after="0" w:line="240" w:lineRule="auto"/>
                    <w:rPr>
                      <w:rFonts w:ascii="Calibri" w:eastAsia="Times New Roman" w:hAnsi="Calibri" w:cs="Calibri"/>
                      <w:b/>
                      <w:bCs/>
                      <w:color w:val="000000"/>
                    </w:rPr>
                  </w:pPr>
                  <w:hyperlink r:id="rId15" w:history="1">
                    <w:r w:rsidR="003D7834" w:rsidRPr="003D7834">
                      <w:rPr>
                        <w:rFonts w:cstheme="minorHAnsi"/>
                        <w:b/>
                        <w:bCs/>
                      </w:rPr>
                      <w:t>CR A 30.4</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74885C13" w14:textId="77777777" w:rsidR="003D7834" w:rsidRPr="003D7834" w:rsidRDefault="003D7834" w:rsidP="0048787A">
                  <w:pPr>
                    <w:spacing w:after="0" w:line="240" w:lineRule="auto"/>
                    <w:rPr>
                      <w:rFonts w:ascii="Calibri" w:eastAsia="Times New Roman" w:hAnsi="Calibri" w:cs="Calibri"/>
                      <w:color w:val="000000"/>
                    </w:rPr>
                  </w:pPr>
                  <w:r w:rsidRPr="003D7834">
                    <w:rPr>
                      <w:rFonts w:ascii="Calibri" w:eastAsia="Times New Roman" w:hAnsi="Calibri" w:cs="Calibri"/>
                      <w:color w:val="000000"/>
                    </w:rPr>
                    <w:t xml:space="preserve">Read, demonstrate comprehension of, and apply knowledge from grade-appropriate informational (including editorials, reviews, and articles) and literary (including fiction, script, poetry, and non-fiction) texts from First Nations, Métis, Saskatchewan, and Canadian authors as a </w:t>
                  </w:r>
                  <w:r w:rsidRPr="003D7834">
                    <w:rPr>
                      <w:rFonts w:ascii="Calibri" w:eastAsia="Times New Roman" w:hAnsi="Calibri" w:cs="Calibri"/>
                      <w:color w:val="000000"/>
                    </w:rPr>
                    <w:lastRenderedPageBreak/>
                    <w:t>basis for understanding self and the multiplicity of voices and perspectives that make up Canadian culture.</w:t>
                  </w:r>
                </w:p>
              </w:tc>
            </w:tr>
          </w:tbl>
          <w:p w14:paraId="0795DBCF" w14:textId="607410D4" w:rsidR="003D7834" w:rsidRPr="00DC31AA" w:rsidRDefault="003D7834" w:rsidP="0048787A">
            <w:pPr>
              <w:rPr>
                <w:rFonts w:cstheme="minorHAnsi"/>
                <w:b w:val="0"/>
              </w:rPr>
            </w:pPr>
          </w:p>
        </w:tc>
        <w:tc>
          <w:tcPr>
            <w:tcW w:w="2550" w:type="pct"/>
            <w:tcBorders>
              <w:left w:val="single" w:sz="4" w:space="0" w:color="999999" w:themeColor="text1" w:themeTint="66"/>
              <w:bottom w:val="single" w:sz="12" w:space="0" w:color="auto"/>
              <w:right w:val="single" w:sz="12" w:space="0" w:color="auto"/>
            </w:tcBorders>
          </w:tcPr>
          <w:p w14:paraId="4706232D" w14:textId="77777777" w:rsidR="00B23EF3" w:rsidRPr="004A5958" w:rsidRDefault="00B23EF3" w:rsidP="0048787A">
            <w:pPr>
              <w:pStyle w:val="ListParagraph"/>
              <w:numPr>
                <w:ilvl w:val="0"/>
                <w:numId w:val="19"/>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lastRenderedPageBreak/>
              <w:t xml:space="preserve">I can </w:t>
            </w:r>
            <w:r w:rsidRPr="004A5958">
              <w:rPr>
                <w:b/>
                <w:sz w:val="21"/>
                <w:szCs w:val="21"/>
              </w:rPr>
              <w:t>read</w:t>
            </w:r>
            <w:r w:rsidRPr="004A5958">
              <w:rPr>
                <w:sz w:val="21"/>
                <w:szCs w:val="21"/>
              </w:rPr>
              <w:t xml:space="preserve"> </w:t>
            </w:r>
            <w:r w:rsidRPr="004A5958">
              <w:rPr>
                <w:b/>
                <w:sz w:val="21"/>
                <w:szCs w:val="21"/>
              </w:rPr>
              <w:t>informational texts</w:t>
            </w:r>
            <w:r w:rsidRPr="004A5958">
              <w:rPr>
                <w:sz w:val="21"/>
                <w:szCs w:val="21"/>
              </w:rPr>
              <w:t xml:space="preserve">, </w:t>
            </w:r>
            <w:r w:rsidRPr="004A5958">
              <w:rPr>
                <w:i/>
                <w:sz w:val="21"/>
                <w:szCs w:val="21"/>
              </w:rPr>
              <w:t>such as editorials, reviews, and articles</w:t>
            </w:r>
            <w:r w:rsidRPr="004A5958">
              <w:rPr>
                <w:sz w:val="21"/>
                <w:szCs w:val="21"/>
              </w:rPr>
              <w:t xml:space="preserve"> from First Nations, Metis, Saskatchewan, and Canadian authors as a way to understand the individual and diverse voices of Canadian culture.</w:t>
            </w:r>
          </w:p>
          <w:p w14:paraId="51805182" w14:textId="77777777" w:rsidR="00B23EF3" w:rsidRPr="004A5958" w:rsidRDefault="00B23EF3" w:rsidP="0048787A">
            <w:pPr>
              <w:pStyle w:val="ListParagraph"/>
              <w:numPr>
                <w:ilvl w:val="0"/>
                <w:numId w:val="19"/>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read literary texts</w:t>
            </w:r>
            <w:r w:rsidRPr="004A5958">
              <w:rPr>
                <w:sz w:val="21"/>
                <w:szCs w:val="21"/>
              </w:rPr>
              <w:t xml:space="preserve">, </w:t>
            </w:r>
            <w:r w:rsidRPr="004A5958">
              <w:rPr>
                <w:i/>
                <w:sz w:val="21"/>
                <w:szCs w:val="21"/>
              </w:rPr>
              <w:t>such as fiction, script, poetry, and non-fiction,</w:t>
            </w:r>
            <w:r w:rsidRPr="004A5958">
              <w:rPr>
                <w:sz w:val="21"/>
                <w:szCs w:val="21"/>
              </w:rPr>
              <w:t xml:space="preserve"> from First Nations, Metis, Saskatchewan, and Canadian authors as a </w:t>
            </w:r>
            <w:r w:rsidRPr="004A5958">
              <w:rPr>
                <w:sz w:val="21"/>
                <w:szCs w:val="21"/>
              </w:rPr>
              <w:lastRenderedPageBreak/>
              <w:t>way to understand the individual and diverse voices of Canadian culture.</w:t>
            </w:r>
          </w:p>
          <w:p w14:paraId="42C3D21A" w14:textId="77777777" w:rsidR="00B23EF3" w:rsidRPr="004A5958" w:rsidRDefault="00B23EF3" w:rsidP="0048787A">
            <w:pPr>
              <w:pStyle w:val="ListParagraph"/>
              <w:numPr>
                <w:ilvl w:val="0"/>
                <w:numId w:val="19"/>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show understanding after reading informational texts</w:t>
            </w:r>
            <w:r w:rsidRPr="004A5958">
              <w:rPr>
                <w:sz w:val="21"/>
                <w:szCs w:val="21"/>
              </w:rPr>
              <w:t xml:space="preserve">, </w:t>
            </w:r>
            <w:r w:rsidRPr="004A5958">
              <w:rPr>
                <w:i/>
                <w:sz w:val="21"/>
                <w:szCs w:val="21"/>
              </w:rPr>
              <w:t>such as editorials, reviews, and articles,</w:t>
            </w:r>
            <w:r w:rsidRPr="004A5958">
              <w:rPr>
                <w:sz w:val="21"/>
                <w:szCs w:val="21"/>
              </w:rPr>
              <w:t xml:space="preserve"> from First Nations, Metis, Saskatchewan, and Canadian authors as a way to understand the individual and diverse voices of Canadian culture.</w:t>
            </w:r>
          </w:p>
          <w:p w14:paraId="6D5FFC2B" w14:textId="77777777" w:rsidR="00B23EF3" w:rsidRPr="004A5958" w:rsidRDefault="00B23EF3" w:rsidP="0048787A">
            <w:pPr>
              <w:pStyle w:val="ListParagraph"/>
              <w:numPr>
                <w:ilvl w:val="0"/>
                <w:numId w:val="19"/>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show understanding after reading literary texts</w:t>
            </w:r>
            <w:r w:rsidRPr="004A5958">
              <w:rPr>
                <w:sz w:val="21"/>
                <w:szCs w:val="21"/>
              </w:rPr>
              <w:t xml:space="preserve">, </w:t>
            </w:r>
            <w:r w:rsidRPr="004A5958">
              <w:rPr>
                <w:i/>
                <w:sz w:val="21"/>
                <w:szCs w:val="21"/>
              </w:rPr>
              <w:t>such as fiction, script, poetry, and non-fiction,</w:t>
            </w:r>
            <w:r w:rsidRPr="004A5958">
              <w:rPr>
                <w:sz w:val="21"/>
                <w:szCs w:val="21"/>
              </w:rPr>
              <w:t xml:space="preserve"> from First Nations, Metis, Saskatchewan, and Canadian authors as a way to understand the individual and diverse voices of Canadian culture.</w:t>
            </w:r>
          </w:p>
          <w:p w14:paraId="1659FDD4" w14:textId="77777777" w:rsidR="00B23EF3" w:rsidRPr="004A5958" w:rsidRDefault="00B23EF3" w:rsidP="0048787A">
            <w:pPr>
              <w:pStyle w:val="ListParagraph"/>
              <w:numPr>
                <w:ilvl w:val="0"/>
                <w:numId w:val="19"/>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use what I learn after reading informational texts</w:t>
            </w:r>
            <w:r w:rsidRPr="004A5958">
              <w:rPr>
                <w:sz w:val="21"/>
                <w:szCs w:val="21"/>
              </w:rPr>
              <w:t xml:space="preserve">, </w:t>
            </w:r>
            <w:r w:rsidRPr="004A5958">
              <w:rPr>
                <w:i/>
                <w:sz w:val="21"/>
                <w:szCs w:val="21"/>
              </w:rPr>
              <w:t>such as editorials, reviews, and articles,</w:t>
            </w:r>
            <w:r w:rsidRPr="004A5958">
              <w:rPr>
                <w:sz w:val="21"/>
                <w:szCs w:val="21"/>
              </w:rPr>
              <w:t xml:space="preserve"> from First Nations, Metis, Saskatchewan, and Canadian authors as a way to understand the individual and diverse voices of Canadian culture.</w:t>
            </w:r>
          </w:p>
          <w:p w14:paraId="156B5967" w14:textId="77777777" w:rsidR="00B23EF3" w:rsidRPr="004A5958" w:rsidRDefault="00B23EF3" w:rsidP="0048787A">
            <w:pPr>
              <w:pStyle w:val="ListParagraph"/>
              <w:numPr>
                <w:ilvl w:val="0"/>
                <w:numId w:val="19"/>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use what I learn from literary texts</w:t>
            </w:r>
            <w:r w:rsidRPr="004A5958">
              <w:rPr>
                <w:sz w:val="21"/>
                <w:szCs w:val="21"/>
              </w:rPr>
              <w:t xml:space="preserve">, </w:t>
            </w:r>
            <w:r w:rsidRPr="004A5958">
              <w:rPr>
                <w:i/>
                <w:sz w:val="21"/>
                <w:szCs w:val="21"/>
              </w:rPr>
              <w:t>such as fiction, script, poetry, and non-fiction,</w:t>
            </w:r>
            <w:r w:rsidRPr="004A5958">
              <w:rPr>
                <w:sz w:val="21"/>
                <w:szCs w:val="21"/>
              </w:rPr>
              <w:t xml:space="preserve"> from First Nations, Metis, Saskatchewan, and Canadian authors as a way to understand the individual and diverse voices of Canadian culture.</w:t>
            </w:r>
          </w:p>
          <w:p w14:paraId="11F0A023" w14:textId="77777777" w:rsidR="003D7834" w:rsidRPr="004A5958" w:rsidRDefault="003D7834" w:rsidP="0048787A">
            <w:pPr>
              <w:pStyle w:val="ListParagraph"/>
              <w:numPr>
                <w:ilvl w:val="1"/>
                <w:numId w:val="1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A5958">
              <w:rPr>
                <w:rFonts w:cstheme="minorHAnsi"/>
                <w:sz w:val="21"/>
                <w:szCs w:val="21"/>
              </w:rPr>
              <w:t>Can I differentiate between literal and figurative statements and recognize satire, parody, and irony?</w:t>
            </w:r>
          </w:p>
          <w:p w14:paraId="573C0EE5" w14:textId="77777777" w:rsidR="003D7834" w:rsidRPr="004A5958" w:rsidRDefault="003D7834" w:rsidP="0048787A">
            <w:pPr>
              <w:pStyle w:val="ListParagraph"/>
              <w:numPr>
                <w:ilvl w:val="1"/>
                <w:numId w:val="1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A5958">
              <w:rPr>
                <w:rFonts w:cstheme="minorHAnsi"/>
                <w:sz w:val="21"/>
                <w:szCs w:val="21"/>
              </w:rPr>
              <w:t>Can I interpret allusions, symbols, and symbolic patterns in literary texts?</w:t>
            </w:r>
          </w:p>
          <w:p w14:paraId="57CC906D" w14:textId="77777777" w:rsidR="00B23EF3" w:rsidRPr="004A5958" w:rsidRDefault="003D7834" w:rsidP="0048787A">
            <w:pPr>
              <w:pStyle w:val="ListParagraph"/>
              <w:numPr>
                <w:ilvl w:val="1"/>
                <w:numId w:val="1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4A5958">
              <w:rPr>
                <w:rFonts w:cstheme="minorHAnsi"/>
                <w:sz w:val="21"/>
                <w:szCs w:val="21"/>
              </w:rPr>
              <w:t>Can I use knowledge from texts as a basis to understand self and society by using literary texts for understanding individual and social issues?</w:t>
            </w:r>
          </w:p>
          <w:p w14:paraId="452C6CA9" w14:textId="77777777" w:rsidR="0048787A" w:rsidRPr="004A5958" w:rsidRDefault="0048787A" w:rsidP="009E7099">
            <w:pPr>
              <w:pStyle w:val="ListParagraph"/>
              <w:spacing w:after="200" w:line="276" w:lineRule="auto"/>
              <w:ind w:left="1800"/>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507E88A5" w14:textId="77777777" w:rsidR="004A5958" w:rsidRDefault="004A5958" w:rsidP="009E7099">
            <w:pPr>
              <w:pStyle w:val="ListParagraph"/>
              <w:spacing w:after="200" w:line="276" w:lineRule="auto"/>
              <w:ind w:left="180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D3E0F2F" w14:textId="77777777" w:rsidR="004A5958" w:rsidRDefault="004A5958" w:rsidP="004A595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8ECAD45" w14:textId="77777777" w:rsidR="004A5958" w:rsidRDefault="004A5958" w:rsidP="004A595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745788D" w14:textId="77777777" w:rsidR="004A5958" w:rsidRDefault="004A5958" w:rsidP="004A595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B2E0324" w14:textId="77777777" w:rsidR="004A5958" w:rsidRDefault="004A5958" w:rsidP="004A595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614392A" w14:textId="3F2EA2F2" w:rsidR="004A5958" w:rsidRPr="004A5958" w:rsidRDefault="004A5958" w:rsidP="004A595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0" w:name="_GoBack"/>
            <w:bookmarkEnd w:id="0"/>
          </w:p>
        </w:tc>
      </w:tr>
      <w:tr w:rsidR="003D7834" w:rsidRPr="004E5FAD" w14:paraId="56ABDB77" w14:textId="77777777" w:rsidTr="0048787A">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auto"/>
              <w:bottom w:val="single" w:sz="12" w:space="0" w:color="auto"/>
              <w:right w:val="single" w:sz="12" w:space="0" w:color="auto"/>
            </w:tcBorders>
            <w:shd w:val="clear" w:color="auto" w:fill="D9D9D9" w:themeFill="background1" w:themeFillShade="D9"/>
          </w:tcPr>
          <w:p w14:paraId="31D515A3" w14:textId="77777777" w:rsidR="003D7834" w:rsidRPr="00DC31AA" w:rsidRDefault="003D7834" w:rsidP="0048787A">
            <w:pPr>
              <w:tabs>
                <w:tab w:val="center" w:pos="7039"/>
                <w:tab w:val="left" w:pos="8415"/>
              </w:tabs>
              <w:rPr>
                <w:rFonts w:cstheme="minorHAnsi"/>
              </w:rPr>
            </w:pPr>
            <w:r w:rsidRPr="00DC31AA">
              <w:rPr>
                <w:rFonts w:cstheme="minorHAnsi"/>
                <w:shd w:val="clear" w:color="auto" w:fill="D9D9D9" w:themeFill="background1" w:themeFillShade="D9"/>
              </w:rPr>
              <w:lastRenderedPageBreak/>
              <w:tab/>
              <w:t>COMPOSE &amp; CREATE</w:t>
            </w:r>
            <w:r w:rsidRPr="00DC31AA">
              <w:rPr>
                <w:rFonts w:cstheme="minorHAnsi"/>
                <w:shd w:val="clear" w:color="auto" w:fill="D9D9D9" w:themeFill="background1" w:themeFillShade="D9"/>
              </w:rPr>
              <w:tab/>
            </w:r>
          </w:p>
        </w:tc>
      </w:tr>
      <w:tr w:rsidR="003D7834" w:rsidRPr="004E5FAD" w14:paraId="164911D0" w14:textId="77777777" w:rsidTr="0048787A">
        <w:tc>
          <w:tcPr>
            <w:cnfStyle w:val="001000000000" w:firstRow="0" w:lastRow="0" w:firstColumn="1" w:lastColumn="0" w:oddVBand="0" w:evenVBand="0" w:oddHBand="0" w:evenHBand="0" w:firstRowFirstColumn="0" w:firstRowLastColumn="0" w:lastRowFirstColumn="0" w:lastRowLastColumn="0"/>
            <w:tcW w:w="2450" w:type="pct"/>
            <w:tcBorders>
              <w:left w:val="single" w:sz="12" w:space="0" w:color="auto"/>
              <w:bottom w:val="single" w:sz="12" w:space="0" w:color="auto"/>
              <w:right w:val="single" w:sz="4" w:space="0" w:color="999999" w:themeColor="text1" w:themeTint="66"/>
            </w:tcBorders>
          </w:tcPr>
          <w:p w14:paraId="1A0F487D" w14:textId="77777777" w:rsidR="003D7834" w:rsidRPr="00DC31AA" w:rsidRDefault="003D7834" w:rsidP="0048787A">
            <w:pPr>
              <w:jc w:val="center"/>
              <w:rPr>
                <w:rFonts w:cstheme="minorHAnsi"/>
              </w:rPr>
            </w:pPr>
            <w:r w:rsidRPr="00DC31AA">
              <w:rPr>
                <w:rFonts w:cstheme="minorHAnsi"/>
              </w:rPr>
              <w:t>OUTCOME</w:t>
            </w:r>
          </w:p>
        </w:tc>
        <w:tc>
          <w:tcPr>
            <w:tcW w:w="2550" w:type="pct"/>
            <w:tcBorders>
              <w:left w:val="single" w:sz="4" w:space="0" w:color="999999" w:themeColor="text1" w:themeTint="66"/>
              <w:bottom w:val="single" w:sz="12" w:space="0" w:color="auto"/>
              <w:right w:val="single" w:sz="4" w:space="0" w:color="999999" w:themeColor="text1" w:themeTint="66"/>
            </w:tcBorders>
          </w:tcPr>
          <w:p w14:paraId="575C983C" w14:textId="77777777" w:rsidR="003D7834" w:rsidRPr="00DC31AA" w:rsidRDefault="003D7834" w:rsidP="0048787A">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DC31AA">
              <w:rPr>
                <w:rFonts w:cstheme="minorHAnsi"/>
                <w:b/>
                <w:bCs/>
              </w:rPr>
              <w:t>I CAN STATEMENTS</w:t>
            </w:r>
          </w:p>
        </w:tc>
      </w:tr>
      <w:tr w:rsidR="003D7834" w:rsidRPr="004E5FAD" w14:paraId="750E0CB6" w14:textId="77777777" w:rsidTr="0048787A">
        <w:trPr>
          <w:trHeight w:val="357"/>
        </w:trPr>
        <w:tc>
          <w:tcPr>
            <w:cnfStyle w:val="001000000000" w:firstRow="0" w:lastRow="0" w:firstColumn="1" w:lastColumn="0" w:oddVBand="0" w:evenVBand="0" w:oddHBand="0" w:evenHBand="0" w:firstRowFirstColumn="0" w:firstRowLastColumn="0" w:lastRowFirstColumn="0" w:lastRowLastColumn="0"/>
            <w:tcW w:w="2450" w:type="pct"/>
            <w:tcBorders>
              <w:top w:val="single" w:sz="12" w:space="0" w:color="auto"/>
              <w:left w:val="single" w:sz="12" w:space="0" w:color="auto"/>
              <w:right w:val="single" w:sz="4" w:space="0" w:color="999999" w:themeColor="text1" w:themeTint="66"/>
            </w:tcBorders>
          </w:tcPr>
          <w:p w14:paraId="22AD89A4" w14:textId="5C1177EE" w:rsidR="003D7834" w:rsidRPr="004A5958" w:rsidRDefault="003D7834" w:rsidP="0048787A">
            <w:pPr>
              <w:rPr>
                <w:rFonts w:eastAsia="Times New Roman" w:cstheme="minorHAnsi"/>
                <w:b w:val="0"/>
                <w:bCs w:val="0"/>
                <w:color w:val="000000"/>
                <w:sz w:val="21"/>
                <w:szCs w:val="21"/>
                <w:shd w:val="clear" w:color="auto" w:fill="FFFFFF"/>
              </w:rPr>
            </w:pPr>
            <w:r w:rsidRPr="004A5958">
              <w:rPr>
                <w:rFonts w:cstheme="minorHAnsi"/>
                <w:b w:val="0"/>
                <w:bCs w:val="0"/>
                <w:color w:val="000000"/>
                <w:sz w:val="21"/>
                <w:szCs w:val="21"/>
                <w:shd w:val="clear" w:color="auto" w:fill="FFFFFF"/>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20"/>
              <w:gridCol w:w="5705"/>
            </w:tblGrid>
            <w:tr w:rsidR="003D7834" w:rsidRPr="004A5958" w14:paraId="551CB1B0" w14:textId="77777777" w:rsidTr="003D7834">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5B57A535" w14:textId="77777777" w:rsidR="003D7834" w:rsidRPr="004A5958" w:rsidRDefault="004A5958" w:rsidP="0048787A">
                  <w:pPr>
                    <w:spacing w:after="0" w:line="240" w:lineRule="auto"/>
                    <w:rPr>
                      <w:rFonts w:ascii="Calibri" w:eastAsia="Times New Roman" w:hAnsi="Calibri" w:cs="Calibri"/>
                      <w:b/>
                      <w:bCs/>
                      <w:color w:val="000000"/>
                      <w:sz w:val="21"/>
                      <w:szCs w:val="21"/>
                    </w:rPr>
                  </w:pPr>
                  <w:hyperlink r:id="rId16" w:history="1">
                    <w:r w:rsidR="003D7834" w:rsidRPr="004A5958">
                      <w:rPr>
                        <w:rFonts w:cstheme="minorHAnsi"/>
                        <w:b/>
                        <w:bCs/>
                        <w:sz w:val="21"/>
                        <w:szCs w:val="21"/>
                      </w:rPr>
                      <w:t>CC A 30.1</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4C69D067" w14:textId="77777777" w:rsidR="003D7834" w:rsidRPr="004A5958" w:rsidRDefault="003D7834" w:rsidP="0048787A">
                  <w:pPr>
                    <w:spacing w:after="0" w:line="240" w:lineRule="auto"/>
                    <w:rPr>
                      <w:rFonts w:ascii="Calibri" w:eastAsia="Times New Roman" w:hAnsi="Calibri" w:cs="Calibri"/>
                      <w:color w:val="000000"/>
                      <w:sz w:val="21"/>
                      <w:szCs w:val="21"/>
                    </w:rPr>
                  </w:pPr>
                  <w:r w:rsidRPr="004A5958">
                    <w:rPr>
                      <w:rFonts w:ascii="Calibri" w:eastAsia="Times New Roman" w:hAnsi="Calibri" w:cs="Calibri"/>
                      <w:color w:val="000000"/>
                      <w:sz w:val="21"/>
                      <w:szCs w:val="21"/>
                    </w:rPr>
                    <w:t>Create a range of visual, multimedia, oral, and written texts that explore:</w:t>
                  </w:r>
                </w:p>
                <w:p w14:paraId="126CCA59" w14:textId="77777777" w:rsidR="003D7834" w:rsidRPr="004A5958" w:rsidRDefault="003D7834" w:rsidP="0048787A">
                  <w:pPr>
                    <w:numPr>
                      <w:ilvl w:val="0"/>
                      <w:numId w:val="25"/>
                    </w:numPr>
                    <w:spacing w:before="100" w:beforeAutospacing="1" w:after="100" w:afterAutospacing="1" w:line="240" w:lineRule="auto"/>
                    <w:rPr>
                      <w:rFonts w:ascii="Calibri" w:eastAsia="Times New Roman" w:hAnsi="Calibri" w:cs="Calibri"/>
                      <w:color w:val="000000"/>
                      <w:sz w:val="21"/>
                      <w:szCs w:val="21"/>
                    </w:rPr>
                  </w:pPr>
                  <w:r w:rsidRPr="004A5958">
                    <w:rPr>
                      <w:rFonts w:ascii="Calibri" w:eastAsia="Times New Roman" w:hAnsi="Calibri" w:cs="Calibri"/>
                      <w:color w:val="000000"/>
                      <w:sz w:val="21"/>
                      <w:szCs w:val="21"/>
                    </w:rPr>
                    <w:t>identity (e.g., Define the Individual, Negotiate the Community),</w:t>
                  </w:r>
                </w:p>
                <w:p w14:paraId="729B8462" w14:textId="77777777" w:rsidR="003D7834" w:rsidRPr="004A5958" w:rsidRDefault="003D7834" w:rsidP="0048787A">
                  <w:pPr>
                    <w:numPr>
                      <w:ilvl w:val="0"/>
                      <w:numId w:val="25"/>
                    </w:numPr>
                    <w:spacing w:before="100" w:beforeAutospacing="1" w:after="100" w:afterAutospacing="1" w:line="240" w:lineRule="auto"/>
                    <w:rPr>
                      <w:rFonts w:ascii="Calibri" w:eastAsia="Times New Roman" w:hAnsi="Calibri" w:cs="Calibri"/>
                      <w:color w:val="000000"/>
                      <w:sz w:val="21"/>
                      <w:szCs w:val="21"/>
                    </w:rPr>
                  </w:pPr>
                  <w:r w:rsidRPr="004A5958">
                    <w:rPr>
                      <w:rFonts w:ascii="Calibri" w:eastAsia="Times New Roman" w:hAnsi="Calibri" w:cs="Calibri"/>
                      <w:color w:val="000000"/>
                      <w:sz w:val="21"/>
                      <w:szCs w:val="21"/>
                    </w:rPr>
                    <w:t xml:space="preserve">social responsibility (e.g., Shift </w:t>
                  </w:r>
                  <w:proofErr w:type="spellStart"/>
                  <w:r w:rsidRPr="004A5958">
                    <w:rPr>
                      <w:rFonts w:ascii="Calibri" w:eastAsia="Times New Roman" w:hAnsi="Calibri" w:cs="Calibri"/>
                      <w:color w:val="000000"/>
                      <w:sz w:val="21"/>
                      <w:szCs w:val="21"/>
                    </w:rPr>
                    <w:t>Centres</w:t>
                  </w:r>
                  <w:proofErr w:type="spellEnd"/>
                  <w:r w:rsidRPr="004A5958">
                    <w:rPr>
                      <w:rFonts w:ascii="Calibri" w:eastAsia="Times New Roman" w:hAnsi="Calibri" w:cs="Calibri"/>
                      <w:color w:val="000000"/>
                      <w:sz w:val="21"/>
                      <w:szCs w:val="21"/>
                    </w:rPr>
                    <w:t>, Blur Margins), and</w:t>
                  </w:r>
                </w:p>
                <w:p w14:paraId="53328B74" w14:textId="77777777" w:rsidR="003D7834" w:rsidRPr="004A5958" w:rsidRDefault="003D7834" w:rsidP="0048787A">
                  <w:pPr>
                    <w:numPr>
                      <w:ilvl w:val="0"/>
                      <w:numId w:val="25"/>
                    </w:numPr>
                    <w:spacing w:before="100" w:beforeAutospacing="1" w:after="100" w:afterAutospacing="1" w:line="240" w:lineRule="auto"/>
                    <w:rPr>
                      <w:rFonts w:ascii="Calibri" w:eastAsia="Times New Roman" w:hAnsi="Calibri" w:cs="Calibri"/>
                      <w:color w:val="000000"/>
                      <w:sz w:val="21"/>
                      <w:szCs w:val="21"/>
                    </w:rPr>
                  </w:pPr>
                  <w:proofErr w:type="gramStart"/>
                  <w:r w:rsidRPr="004A5958">
                    <w:rPr>
                      <w:rFonts w:ascii="Calibri" w:eastAsia="Times New Roman" w:hAnsi="Calibri" w:cs="Calibri"/>
                      <w:color w:val="000000"/>
                      <w:sz w:val="21"/>
                      <w:szCs w:val="21"/>
                    </w:rPr>
                    <w:t>social</w:t>
                  </w:r>
                  <w:proofErr w:type="gramEnd"/>
                  <w:r w:rsidRPr="004A5958">
                    <w:rPr>
                      <w:rFonts w:ascii="Calibri" w:eastAsia="Times New Roman" w:hAnsi="Calibri" w:cs="Calibri"/>
                      <w:color w:val="000000"/>
                      <w:sz w:val="21"/>
                      <w:szCs w:val="21"/>
                    </w:rPr>
                    <w:t xml:space="preserve"> action (agency) (e.g., Understand Beliefs, Initiate Action).</w:t>
                  </w:r>
                </w:p>
              </w:tc>
            </w:tr>
          </w:tbl>
          <w:p w14:paraId="5DDAB731" w14:textId="77777777" w:rsidR="003D7834" w:rsidRPr="004A5958" w:rsidRDefault="003D7834" w:rsidP="0048787A">
            <w:pPr>
              <w:rPr>
                <w:rFonts w:cstheme="minorHAnsi"/>
                <w:b w:val="0"/>
                <w:sz w:val="21"/>
                <w:szCs w:val="21"/>
              </w:rPr>
            </w:pPr>
          </w:p>
        </w:tc>
        <w:tc>
          <w:tcPr>
            <w:tcW w:w="2550" w:type="pct"/>
            <w:tcBorders>
              <w:top w:val="single" w:sz="12" w:space="0" w:color="auto"/>
              <w:left w:val="single" w:sz="4" w:space="0" w:color="999999" w:themeColor="text1" w:themeTint="66"/>
              <w:right w:val="single" w:sz="4" w:space="0" w:color="999999" w:themeColor="text1" w:themeTint="66"/>
            </w:tcBorders>
          </w:tcPr>
          <w:p w14:paraId="7C538DF4" w14:textId="77777777" w:rsidR="00341434" w:rsidRPr="004A5958" w:rsidRDefault="00341434" w:rsidP="0048787A">
            <w:pPr>
              <w:pStyle w:val="ListParagraph"/>
              <w:numPr>
                <w:ilvl w:val="0"/>
                <w:numId w:val="31"/>
              </w:num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1"/>
                <w:szCs w:val="21"/>
              </w:rPr>
            </w:pPr>
            <w:r w:rsidRPr="004A5958">
              <w:rPr>
                <w:sz w:val="21"/>
                <w:szCs w:val="21"/>
              </w:rPr>
              <w:t xml:space="preserve">I can </w:t>
            </w:r>
            <w:r w:rsidRPr="004A5958">
              <w:rPr>
                <w:b/>
                <w:sz w:val="21"/>
                <w:szCs w:val="21"/>
              </w:rPr>
              <w:t>create visual texts</w:t>
            </w:r>
            <w:r w:rsidRPr="004A5958">
              <w:rPr>
                <w:sz w:val="21"/>
                <w:szCs w:val="21"/>
              </w:rPr>
              <w:t xml:space="preserve"> that explore identity, social responsibility, and social action, such as p</w:t>
            </w:r>
            <w:r w:rsidRPr="004A5958">
              <w:rPr>
                <w:rFonts w:asciiTheme="majorHAnsi" w:hAnsiTheme="majorHAnsi"/>
                <w:sz w:val="21"/>
                <w:szCs w:val="21"/>
              </w:rPr>
              <w:t>hotographs / illustrations, maps, charts, graphs, posters, and billboards.</w:t>
            </w:r>
          </w:p>
          <w:p w14:paraId="2C79BAA2" w14:textId="77777777" w:rsidR="00341434" w:rsidRPr="004A5958" w:rsidRDefault="00341434" w:rsidP="0048787A">
            <w:pPr>
              <w:pStyle w:val="ListParagraph"/>
              <w:numPr>
                <w:ilvl w:val="0"/>
                <w:numId w:val="30"/>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create multimedia texts</w:t>
            </w:r>
            <w:r w:rsidRPr="004A5958">
              <w:rPr>
                <w:sz w:val="21"/>
                <w:szCs w:val="21"/>
              </w:rPr>
              <w:t xml:space="preserve"> that explore identity, social responsibility, and social action, such as documentaries, podcasts, </w:t>
            </w:r>
            <w:proofErr w:type="gramStart"/>
            <w:r w:rsidRPr="004A5958">
              <w:rPr>
                <w:sz w:val="21"/>
                <w:szCs w:val="21"/>
              </w:rPr>
              <w:t>blogs</w:t>
            </w:r>
            <w:proofErr w:type="gramEnd"/>
            <w:r w:rsidRPr="004A5958">
              <w:rPr>
                <w:sz w:val="21"/>
                <w:szCs w:val="21"/>
              </w:rPr>
              <w:t xml:space="preserve"> with hyperlinks, a Prezi project or a commercial.</w:t>
            </w:r>
          </w:p>
          <w:p w14:paraId="54F9AF65" w14:textId="77777777" w:rsidR="00341434" w:rsidRPr="004A5958" w:rsidRDefault="00341434" w:rsidP="0048787A">
            <w:pPr>
              <w:pStyle w:val="ListParagraph"/>
              <w:numPr>
                <w:ilvl w:val="0"/>
                <w:numId w:val="30"/>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create oral texts</w:t>
            </w:r>
            <w:r w:rsidRPr="004A5958">
              <w:rPr>
                <w:sz w:val="21"/>
                <w:szCs w:val="21"/>
              </w:rPr>
              <w:t xml:space="preserve"> that explore identity, social responsibility, and social action, such as a narrative, speech, an announcement, a discussion, presentation, or conversation.</w:t>
            </w:r>
          </w:p>
          <w:p w14:paraId="4392E2A8" w14:textId="25F06FBF" w:rsidR="003D7834" w:rsidRPr="004A5958" w:rsidRDefault="00341434" w:rsidP="0048787A">
            <w:pPr>
              <w:pStyle w:val="ListParagraph"/>
              <w:numPr>
                <w:ilvl w:val="0"/>
                <w:numId w:val="30"/>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create written texts</w:t>
            </w:r>
            <w:r w:rsidRPr="004A5958">
              <w:rPr>
                <w:sz w:val="21"/>
                <w:szCs w:val="21"/>
              </w:rPr>
              <w:t xml:space="preserve"> that explore identity, social responsibility, and social action, such as a poem, short story, script, essay, </w:t>
            </w:r>
            <w:proofErr w:type="gramStart"/>
            <w:r w:rsidRPr="004A5958">
              <w:rPr>
                <w:sz w:val="21"/>
                <w:szCs w:val="21"/>
              </w:rPr>
              <w:t>article</w:t>
            </w:r>
            <w:proofErr w:type="gramEnd"/>
            <w:r w:rsidRPr="004A5958">
              <w:rPr>
                <w:sz w:val="21"/>
                <w:szCs w:val="21"/>
              </w:rPr>
              <w:t xml:space="preserve"> or blog post.</w:t>
            </w:r>
          </w:p>
        </w:tc>
      </w:tr>
      <w:tr w:rsidR="003D7834" w:rsidRPr="004E5FAD" w14:paraId="1FE7D9BD" w14:textId="77777777" w:rsidTr="0048787A">
        <w:trPr>
          <w:trHeight w:val="278"/>
        </w:trPr>
        <w:tc>
          <w:tcPr>
            <w:cnfStyle w:val="001000000000" w:firstRow="0" w:lastRow="0" w:firstColumn="1" w:lastColumn="0" w:oddVBand="0" w:evenVBand="0" w:oddHBand="0" w:evenHBand="0" w:firstRowFirstColumn="0" w:firstRowLastColumn="0" w:lastRowFirstColumn="0" w:lastRowLastColumn="0"/>
            <w:tcW w:w="2450" w:type="pct"/>
            <w:tcBorders>
              <w:left w:val="single" w:sz="12" w:space="0" w:color="auto"/>
              <w:right w:val="single" w:sz="4" w:space="0" w:color="999999" w:themeColor="text1" w:themeTint="66"/>
            </w:tcBorders>
          </w:tcPr>
          <w:p w14:paraId="6F2411A6" w14:textId="2604C4E0" w:rsidR="003D7834" w:rsidRPr="004A5958" w:rsidRDefault="003D7834" w:rsidP="0048787A">
            <w:pPr>
              <w:rPr>
                <w:rFonts w:cstheme="minorHAnsi"/>
                <w:bCs w:val="0"/>
                <w:sz w:val="21"/>
                <w:szCs w:val="21"/>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20"/>
              <w:gridCol w:w="5705"/>
            </w:tblGrid>
            <w:tr w:rsidR="003D7834" w:rsidRPr="004A5958" w14:paraId="4B739477" w14:textId="77777777" w:rsidTr="002D12E9">
              <w:trPr>
                <w:trHeight w:val="78"/>
              </w:trPr>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55C60377" w14:textId="77777777" w:rsidR="003D7834" w:rsidRPr="004A5958" w:rsidRDefault="004A5958" w:rsidP="0048787A">
                  <w:pPr>
                    <w:spacing w:after="0" w:line="240" w:lineRule="auto"/>
                    <w:rPr>
                      <w:rFonts w:ascii="Calibri" w:eastAsia="Times New Roman" w:hAnsi="Calibri" w:cs="Calibri"/>
                      <w:b/>
                      <w:bCs/>
                      <w:color w:val="000000"/>
                      <w:sz w:val="21"/>
                      <w:szCs w:val="21"/>
                    </w:rPr>
                  </w:pPr>
                  <w:hyperlink r:id="rId17" w:history="1">
                    <w:r w:rsidR="003D7834" w:rsidRPr="004A5958">
                      <w:rPr>
                        <w:rFonts w:cstheme="minorHAnsi"/>
                        <w:b/>
                        <w:bCs/>
                        <w:sz w:val="21"/>
                        <w:szCs w:val="21"/>
                      </w:rPr>
                      <w:t>CC A 30.2</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287FD74E" w14:textId="77777777" w:rsidR="003D7834" w:rsidRPr="004A5958" w:rsidRDefault="003D7834" w:rsidP="0048787A">
                  <w:pPr>
                    <w:spacing w:after="0" w:line="240" w:lineRule="auto"/>
                    <w:rPr>
                      <w:rFonts w:ascii="Calibri" w:eastAsia="Times New Roman" w:hAnsi="Calibri" w:cs="Calibri"/>
                      <w:color w:val="000000"/>
                      <w:sz w:val="21"/>
                      <w:szCs w:val="21"/>
                    </w:rPr>
                  </w:pPr>
                  <w:r w:rsidRPr="004A5958">
                    <w:rPr>
                      <w:rFonts w:ascii="Calibri" w:eastAsia="Times New Roman" w:hAnsi="Calibri" w:cs="Calibri"/>
                      <w:color w:val="000000"/>
                      <w:sz w:val="21"/>
                      <w:szCs w:val="21"/>
                    </w:rPr>
                    <w:t>Create and present visual and multimedia representations including using photographs to explain a range of contemporary course-related perspectives or landscapes.</w:t>
                  </w:r>
                </w:p>
              </w:tc>
            </w:tr>
          </w:tbl>
          <w:p w14:paraId="2D94BA74" w14:textId="70F481CA" w:rsidR="003D7834" w:rsidRPr="004A5958" w:rsidRDefault="003D7834" w:rsidP="0048787A">
            <w:pPr>
              <w:rPr>
                <w:rFonts w:cstheme="minorHAnsi"/>
                <w:b w:val="0"/>
                <w:sz w:val="21"/>
                <w:szCs w:val="21"/>
              </w:rPr>
            </w:pPr>
          </w:p>
        </w:tc>
        <w:tc>
          <w:tcPr>
            <w:tcW w:w="2550" w:type="pct"/>
            <w:tcBorders>
              <w:left w:val="single" w:sz="4" w:space="0" w:color="999999" w:themeColor="text1" w:themeTint="66"/>
              <w:right w:val="single" w:sz="12" w:space="0" w:color="auto"/>
            </w:tcBorders>
          </w:tcPr>
          <w:p w14:paraId="3CB72BAD" w14:textId="7597611D" w:rsidR="00341434" w:rsidRPr="004A5958" w:rsidRDefault="00341434" w:rsidP="0048787A">
            <w:pPr>
              <w:pStyle w:val="ListParagraph"/>
              <w:numPr>
                <w:ilvl w:val="0"/>
                <w:numId w:val="32"/>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 xml:space="preserve">create a visual </w:t>
            </w:r>
            <w:r w:rsidRPr="004A5958">
              <w:rPr>
                <w:sz w:val="21"/>
                <w:szCs w:val="21"/>
              </w:rPr>
              <w:t>or multimedia presentation on a contemporary Canadian landscape or perspective.</w:t>
            </w:r>
          </w:p>
          <w:p w14:paraId="628B9534" w14:textId="559CE986" w:rsidR="003D7834" w:rsidRPr="004A5958" w:rsidRDefault="00341434" w:rsidP="0048787A">
            <w:pPr>
              <w:pStyle w:val="ListParagraph"/>
              <w:numPr>
                <w:ilvl w:val="0"/>
                <w:numId w:val="32"/>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present a visual</w:t>
            </w:r>
            <w:r w:rsidRPr="004A5958">
              <w:rPr>
                <w:sz w:val="21"/>
                <w:szCs w:val="21"/>
              </w:rPr>
              <w:t xml:space="preserve"> or multimedia presentation on a contemporary Canadian landscape or perspective.</w:t>
            </w:r>
          </w:p>
        </w:tc>
      </w:tr>
      <w:tr w:rsidR="003D7834" w:rsidRPr="004E5FAD" w14:paraId="17D4552A" w14:textId="77777777" w:rsidTr="0048787A">
        <w:trPr>
          <w:trHeight w:val="260"/>
        </w:trPr>
        <w:tc>
          <w:tcPr>
            <w:cnfStyle w:val="001000000000" w:firstRow="0" w:lastRow="0" w:firstColumn="1" w:lastColumn="0" w:oddVBand="0" w:evenVBand="0" w:oddHBand="0" w:evenHBand="0" w:firstRowFirstColumn="0" w:firstRowLastColumn="0" w:lastRowFirstColumn="0" w:lastRowLastColumn="0"/>
            <w:tcW w:w="2450" w:type="pct"/>
            <w:tcBorders>
              <w:left w:val="single" w:sz="12" w:space="0" w:color="auto"/>
              <w:bottom w:val="single" w:sz="4" w:space="0" w:color="999999" w:themeColor="text1" w:themeTint="66"/>
              <w:right w:val="single" w:sz="4" w:space="0" w:color="999999" w:themeColor="text1" w:themeTint="66"/>
            </w:tcBorders>
          </w:tcPr>
          <w:p w14:paraId="3E821C75" w14:textId="292481B4" w:rsidR="003D7834" w:rsidRPr="004A5958" w:rsidRDefault="003D7834" w:rsidP="0048787A">
            <w:pPr>
              <w:rPr>
                <w:rFonts w:cstheme="minorHAnsi"/>
                <w:color w:val="000000"/>
                <w:sz w:val="21"/>
                <w:szCs w:val="21"/>
                <w:shd w:val="clear" w:color="auto" w:fill="FFFFFF"/>
              </w:rPr>
            </w:pPr>
            <w:r w:rsidRPr="004A5958">
              <w:rPr>
                <w:rFonts w:cstheme="minorHAnsi"/>
                <w:b w:val="0"/>
                <w:bCs w:val="0"/>
                <w:color w:val="000000"/>
                <w:sz w:val="21"/>
                <w:szCs w:val="21"/>
                <w:shd w:val="clear" w:color="auto" w:fill="FFFFFF"/>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20"/>
              <w:gridCol w:w="5705"/>
            </w:tblGrid>
            <w:tr w:rsidR="003D7834" w:rsidRPr="004A5958" w14:paraId="673CD6DB" w14:textId="77777777" w:rsidTr="003D7834">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F978B39" w14:textId="77777777" w:rsidR="003D7834" w:rsidRPr="004A5958" w:rsidRDefault="004A5958" w:rsidP="0048787A">
                  <w:pPr>
                    <w:spacing w:after="0" w:line="240" w:lineRule="auto"/>
                    <w:rPr>
                      <w:rFonts w:ascii="Calibri" w:eastAsia="Times New Roman" w:hAnsi="Calibri" w:cs="Calibri"/>
                      <w:b/>
                      <w:bCs/>
                      <w:color w:val="000000"/>
                      <w:sz w:val="21"/>
                      <w:szCs w:val="21"/>
                    </w:rPr>
                  </w:pPr>
                  <w:hyperlink r:id="rId18" w:history="1">
                    <w:r w:rsidR="003D7834" w:rsidRPr="004A5958">
                      <w:rPr>
                        <w:rFonts w:cstheme="minorHAnsi"/>
                        <w:b/>
                        <w:bCs/>
                        <w:sz w:val="21"/>
                        <w:szCs w:val="21"/>
                      </w:rPr>
                      <w:t>CC A 30.3</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73C4FD78" w14:textId="77777777" w:rsidR="003D7834" w:rsidRPr="004A5958" w:rsidRDefault="003D7834" w:rsidP="0048787A">
                  <w:pPr>
                    <w:spacing w:after="0" w:line="240" w:lineRule="auto"/>
                    <w:rPr>
                      <w:rFonts w:ascii="Calibri" w:eastAsia="Times New Roman" w:hAnsi="Calibri" w:cs="Calibri"/>
                      <w:color w:val="000000"/>
                      <w:sz w:val="21"/>
                      <w:szCs w:val="21"/>
                    </w:rPr>
                  </w:pPr>
                  <w:r w:rsidRPr="004A5958">
                    <w:rPr>
                      <w:rFonts w:ascii="Calibri" w:eastAsia="Times New Roman" w:hAnsi="Calibri" w:cs="Calibri"/>
                      <w:color w:val="000000"/>
                      <w:sz w:val="21"/>
                      <w:szCs w:val="21"/>
                    </w:rPr>
                    <w:t>Present and express a range of ideas and information in formal (including a panel presentation and a business or community meeting) and informal (including discussions and collaborative work) situations for differing audiences and purposes.</w:t>
                  </w:r>
                </w:p>
              </w:tc>
            </w:tr>
          </w:tbl>
          <w:p w14:paraId="1C98E614" w14:textId="208A958A" w:rsidR="003D7834" w:rsidRPr="004A5958" w:rsidRDefault="003D7834" w:rsidP="0048787A">
            <w:pPr>
              <w:rPr>
                <w:rFonts w:cstheme="minorHAnsi"/>
                <w:b w:val="0"/>
                <w:sz w:val="21"/>
                <w:szCs w:val="21"/>
              </w:rPr>
            </w:pPr>
          </w:p>
        </w:tc>
        <w:tc>
          <w:tcPr>
            <w:tcW w:w="2550" w:type="pct"/>
            <w:tcBorders>
              <w:left w:val="single" w:sz="4" w:space="0" w:color="999999" w:themeColor="text1" w:themeTint="66"/>
              <w:bottom w:val="single" w:sz="4" w:space="0" w:color="999999" w:themeColor="text1" w:themeTint="66"/>
              <w:right w:val="single" w:sz="12" w:space="0" w:color="auto"/>
            </w:tcBorders>
          </w:tcPr>
          <w:p w14:paraId="78B762B0" w14:textId="77777777" w:rsidR="00341434" w:rsidRPr="004A5958" w:rsidRDefault="00341434" w:rsidP="0048787A">
            <w:pPr>
              <w:pStyle w:val="ListParagraph"/>
              <w:numPr>
                <w:ilvl w:val="0"/>
                <w:numId w:val="20"/>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present ideas / information in formal</w:t>
            </w:r>
            <w:r w:rsidRPr="004A5958">
              <w:rPr>
                <w:sz w:val="21"/>
                <w:szCs w:val="21"/>
              </w:rPr>
              <w:t xml:space="preserve"> situations for differing audiences and purposes, such as a panel presentation and a business or community meeting.</w:t>
            </w:r>
          </w:p>
          <w:p w14:paraId="36E8B0D3" w14:textId="6030A7B6" w:rsidR="003D7834" w:rsidRPr="004A5958" w:rsidRDefault="00341434" w:rsidP="0048787A">
            <w:pPr>
              <w:pStyle w:val="ListParagraph"/>
              <w:numPr>
                <w:ilvl w:val="0"/>
                <w:numId w:val="20"/>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present ideas / information in informal</w:t>
            </w:r>
            <w:r w:rsidRPr="004A5958">
              <w:rPr>
                <w:sz w:val="21"/>
                <w:szCs w:val="21"/>
              </w:rPr>
              <w:t xml:space="preserve"> situations for differing audiences and purposes, such as discussions and collaborative work.</w:t>
            </w:r>
          </w:p>
        </w:tc>
      </w:tr>
      <w:tr w:rsidR="003D7834" w:rsidRPr="004E5FAD" w14:paraId="2D79A902" w14:textId="77777777" w:rsidTr="0048787A">
        <w:trPr>
          <w:trHeight w:val="260"/>
        </w:trPr>
        <w:tc>
          <w:tcPr>
            <w:cnfStyle w:val="001000000000" w:firstRow="0" w:lastRow="0" w:firstColumn="1" w:lastColumn="0" w:oddVBand="0" w:evenVBand="0" w:oddHBand="0" w:evenHBand="0" w:firstRowFirstColumn="0" w:firstRowLastColumn="0" w:lastRowFirstColumn="0" w:lastRowLastColumn="0"/>
            <w:tcW w:w="2450" w:type="pct"/>
            <w:tcBorders>
              <w:left w:val="single" w:sz="12" w:space="0" w:color="auto"/>
              <w:bottom w:val="single" w:sz="12" w:space="0" w:color="auto"/>
              <w:right w:val="single" w:sz="4" w:space="0" w:color="999999" w:themeColor="text1" w:themeTint="66"/>
            </w:tcBorders>
          </w:tcPr>
          <w:p w14:paraId="771409D5" w14:textId="4EA9F2A8" w:rsidR="003D7834" w:rsidRPr="004A5958" w:rsidRDefault="003D7834" w:rsidP="0048787A">
            <w:pPr>
              <w:rPr>
                <w:rFonts w:cstheme="minorHAnsi"/>
                <w:color w:val="000000"/>
                <w:sz w:val="21"/>
                <w:szCs w:val="21"/>
                <w:shd w:val="clear" w:color="auto" w:fill="FFFFFF"/>
              </w:rPr>
            </w:pPr>
            <w:r w:rsidRPr="004A5958">
              <w:rPr>
                <w:rFonts w:cstheme="minorHAnsi"/>
                <w:b w:val="0"/>
                <w:bCs w:val="0"/>
                <w:color w:val="000000"/>
                <w:sz w:val="21"/>
                <w:szCs w:val="21"/>
                <w:shd w:val="clear" w:color="auto" w:fill="FFFFFF"/>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20"/>
              <w:gridCol w:w="5705"/>
            </w:tblGrid>
            <w:tr w:rsidR="003D7834" w:rsidRPr="004A5958" w14:paraId="15BC0393" w14:textId="77777777" w:rsidTr="003D7834">
              <w:trPr>
                <w:trHeight w:val="240"/>
              </w:trPr>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22583CAD" w14:textId="77777777" w:rsidR="003D7834" w:rsidRPr="004A5958" w:rsidRDefault="004A5958" w:rsidP="0048787A">
                  <w:pPr>
                    <w:spacing w:after="0" w:line="240" w:lineRule="auto"/>
                    <w:rPr>
                      <w:rFonts w:ascii="Calibri" w:eastAsia="Times New Roman" w:hAnsi="Calibri" w:cs="Calibri"/>
                      <w:b/>
                      <w:bCs/>
                      <w:color w:val="000000"/>
                      <w:sz w:val="21"/>
                      <w:szCs w:val="21"/>
                    </w:rPr>
                  </w:pPr>
                  <w:hyperlink r:id="rId19" w:history="1">
                    <w:r w:rsidR="003D7834" w:rsidRPr="004A5958">
                      <w:rPr>
                        <w:rFonts w:cstheme="minorHAnsi"/>
                        <w:b/>
                        <w:bCs/>
                        <w:sz w:val="21"/>
                        <w:szCs w:val="21"/>
                      </w:rPr>
                      <w:t>CC A 30.4</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2E1C7B89" w14:textId="77777777" w:rsidR="003D7834" w:rsidRPr="004A5958" w:rsidRDefault="003D7834" w:rsidP="0048787A">
                  <w:pPr>
                    <w:spacing w:after="0" w:line="240" w:lineRule="auto"/>
                    <w:rPr>
                      <w:rFonts w:ascii="Calibri" w:eastAsia="Times New Roman" w:hAnsi="Calibri" w:cs="Calibri"/>
                      <w:color w:val="000000"/>
                      <w:sz w:val="21"/>
                      <w:szCs w:val="21"/>
                    </w:rPr>
                  </w:pPr>
                  <w:r w:rsidRPr="004A5958">
                    <w:rPr>
                      <w:rFonts w:ascii="Calibri" w:eastAsia="Times New Roman" w:hAnsi="Calibri" w:cs="Calibri"/>
                      <w:color w:val="000000"/>
                      <w:sz w:val="21"/>
                      <w:szCs w:val="21"/>
                    </w:rPr>
                    <w:t>Create a variety of informational (including an inquiry/research paper and an editorial) and literary (including a real or invented narrative and a literary criticism essay) texts that are appropriate to a variety of audiences and purposes including informing, persuading, and entertaining.</w:t>
                  </w:r>
                </w:p>
              </w:tc>
            </w:tr>
          </w:tbl>
          <w:p w14:paraId="47D3DCD0" w14:textId="56CA1A1A" w:rsidR="003D7834" w:rsidRPr="004A5958" w:rsidRDefault="003D7834" w:rsidP="0048787A">
            <w:pPr>
              <w:rPr>
                <w:rFonts w:cstheme="minorHAnsi"/>
                <w:b w:val="0"/>
                <w:sz w:val="21"/>
                <w:szCs w:val="21"/>
              </w:rPr>
            </w:pPr>
          </w:p>
        </w:tc>
        <w:tc>
          <w:tcPr>
            <w:tcW w:w="2550" w:type="pct"/>
            <w:tcBorders>
              <w:left w:val="single" w:sz="4" w:space="0" w:color="999999" w:themeColor="text1" w:themeTint="66"/>
              <w:bottom w:val="single" w:sz="12" w:space="0" w:color="auto"/>
              <w:right w:val="single" w:sz="12" w:space="0" w:color="auto"/>
            </w:tcBorders>
          </w:tcPr>
          <w:p w14:paraId="2E683800" w14:textId="77777777" w:rsidR="00341434" w:rsidRPr="004A5958" w:rsidRDefault="00341434" w:rsidP="0048787A">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create informational texts</w:t>
            </w:r>
            <w:r w:rsidRPr="004A5958">
              <w:rPr>
                <w:sz w:val="21"/>
                <w:szCs w:val="21"/>
              </w:rPr>
              <w:t xml:space="preserve"> that are appropriate to a variety of audiences and purposes including informing, persuading, and entertaining, such as an inquiry paper, research paper, minutes of a meeting and editorial.</w:t>
            </w:r>
          </w:p>
          <w:p w14:paraId="6F392327" w14:textId="77777777" w:rsidR="00341434" w:rsidRPr="004A5958" w:rsidRDefault="00341434" w:rsidP="0048787A">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create literary texts</w:t>
            </w:r>
            <w:r w:rsidRPr="004A5958">
              <w:rPr>
                <w:sz w:val="21"/>
                <w:szCs w:val="21"/>
              </w:rPr>
              <w:t xml:space="preserve"> that are appropriate to a variety of audiences and purposes including informing, persuading, and entertaining, such as a real or invented narrative, a chapter of a novel, a short story, and a literary criticism essay.</w:t>
            </w:r>
          </w:p>
          <w:p w14:paraId="1C8ECDCB" w14:textId="72018FE0" w:rsidR="003D7834" w:rsidRPr="004A5958" w:rsidRDefault="00341434" w:rsidP="0048787A">
            <w:pPr>
              <w:pStyle w:val="ListParagraph"/>
              <w:numPr>
                <w:ilvl w:val="0"/>
                <w:numId w:val="23"/>
              </w:numPr>
              <w:spacing w:after="200"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4A5958">
              <w:rPr>
                <w:sz w:val="21"/>
                <w:szCs w:val="21"/>
              </w:rPr>
              <w:t xml:space="preserve">I can </w:t>
            </w:r>
            <w:r w:rsidRPr="004A5958">
              <w:rPr>
                <w:b/>
                <w:sz w:val="21"/>
                <w:szCs w:val="21"/>
              </w:rPr>
              <w:t>create written</w:t>
            </w:r>
            <w:r w:rsidRPr="004A5958">
              <w:rPr>
                <w:sz w:val="21"/>
                <w:szCs w:val="21"/>
              </w:rPr>
              <w:t xml:space="preserve"> text considering elements of writing (purpose, speaker, audience, and form) in a variety of writing genres, such as narrative, expository, persuasive, informative, and descriptive.</w:t>
            </w:r>
          </w:p>
        </w:tc>
      </w:tr>
      <w:tr w:rsidR="003D7834" w:rsidRPr="004E5FAD" w14:paraId="7CD2CE22" w14:textId="77777777" w:rsidTr="0048787A">
        <w:trPr>
          <w:trHeight w:val="32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F557769" w14:textId="77777777" w:rsidR="003D7834" w:rsidRPr="00DC31AA" w:rsidRDefault="003D7834" w:rsidP="0048787A">
            <w:pPr>
              <w:jc w:val="center"/>
              <w:rPr>
                <w:rFonts w:cstheme="minorHAnsi"/>
                <w:b w:val="0"/>
              </w:rPr>
            </w:pPr>
            <w:r w:rsidRPr="00DC31AA">
              <w:rPr>
                <w:rFonts w:cstheme="minorHAnsi"/>
              </w:rPr>
              <w:lastRenderedPageBreak/>
              <w:t>ASSESS &amp; REFLECT</w:t>
            </w:r>
          </w:p>
        </w:tc>
      </w:tr>
      <w:tr w:rsidR="003D7834" w:rsidRPr="004E5FAD" w14:paraId="0BF048D2" w14:textId="77777777" w:rsidTr="0048787A">
        <w:trPr>
          <w:trHeight w:val="323"/>
        </w:trPr>
        <w:tc>
          <w:tcPr>
            <w:cnfStyle w:val="001000000000" w:firstRow="0" w:lastRow="0" w:firstColumn="1" w:lastColumn="0" w:oddVBand="0" w:evenVBand="0" w:oddHBand="0" w:evenHBand="0" w:firstRowFirstColumn="0" w:firstRowLastColumn="0" w:lastRowFirstColumn="0" w:lastRowLastColumn="0"/>
            <w:tcW w:w="2450" w:type="pct"/>
            <w:tcBorders>
              <w:top w:val="single" w:sz="12" w:space="0" w:color="auto"/>
              <w:left w:val="single" w:sz="12" w:space="0" w:color="auto"/>
              <w:bottom w:val="single" w:sz="12" w:space="0" w:color="auto"/>
              <w:right w:val="single" w:sz="4" w:space="0" w:color="999999" w:themeColor="text1" w:themeTint="66"/>
            </w:tcBorders>
          </w:tcPr>
          <w:p w14:paraId="3E3AEA22" w14:textId="77777777" w:rsidR="003D7834" w:rsidRPr="00DC31AA" w:rsidRDefault="003D7834" w:rsidP="0048787A">
            <w:pPr>
              <w:tabs>
                <w:tab w:val="center" w:pos="3394"/>
              </w:tabs>
              <w:jc w:val="center"/>
              <w:rPr>
                <w:rFonts w:cstheme="minorHAnsi"/>
              </w:rPr>
            </w:pPr>
            <w:r w:rsidRPr="00DC31AA">
              <w:rPr>
                <w:rFonts w:cstheme="minorHAnsi"/>
              </w:rPr>
              <w:t>OUTCOME</w:t>
            </w:r>
          </w:p>
        </w:tc>
        <w:tc>
          <w:tcPr>
            <w:tcW w:w="2550" w:type="pct"/>
            <w:tcBorders>
              <w:top w:val="single" w:sz="12" w:space="0" w:color="auto"/>
              <w:left w:val="single" w:sz="4" w:space="0" w:color="999999" w:themeColor="text1" w:themeTint="66"/>
              <w:bottom w:val="single" w:sz="12" w:space="0" w:color="auto"/>
              <w:right w:val="single" w:sz="12" w:space="0" w:color="auto"/>
            </w:tcBorders>
          </w:tcPr>
          <w:p w14:paraId="7534F6E3" w14:textId="77777777" w:rsidR="003D7834" w:rsidRPr="00DC31AA" w:rsidRDefault="003D7834" w:rsidP="0048787A">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C31AA">
              <w:rPr>
                <w:rFonts w:cstheme="minorHAnsi"/>
                <w:b/>
              </w:rPr>
              <w:t>I CAN STATEMENTS</w:t>
            </w:r>
          </w:p>
        </w:tc>
      </w:tr>
      <w:tr w:rsidR="003D7834" w:rsidRPr="004E5FAD" w14:paraId="09A48046" w14:textId="77777777" w:rsidTr="0048787A">
        <w:trPr>
          <w:trHeight w:val="323"/>
        </w:trPr>
        <w:tc>
          <w:tcPr>
            <w:cnfStyle w:val="001000000000" w:firstRow="0" w:lastRow="0" w:firstColumn="1" w:lastColumn="0" w:oddVBand="0" w:evenVBand="0" w:oddHBand="0" w:evenHBand="0" w:firstRowFirstColumn="0" w:firstRowLastColumn="0" w:lastRowFirstColumn="0" w:lastRowLastColumn="0"/>
            <w:tcW w:w="2450" w:type="pct"/>
            <w:tcBorders>
              <w:top w:val="single" w:sz="12" w:space="0" w:color="auto"/>
              <w:left w:val="single" w:sz="12" w:space="0" w:color="auto"/>
              <w:right w:val="single" w:sz="4" w:space="0" w:color="999999" w:themeColor="text1" w:themeTint="66"/>
            </w:tcBorders>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4"/>
              <w:gridCol w:w="4835"/>
            </w:tblGrid>
            <w:tr w:rsidR="00892997" w:rsidRPr="00892997" w14:paraId="79EE5045" w14:textId="77777777" w:rsidTr="00892997">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77F6797" w14:textId="77777777" w:rsidR="00892997" w:rsidRPr="00892997" w:rsidRDefault="004A5958" w:rsidP="0048787A">
                  <w:pPr>
                    <w:spacing w:after="0" w:line="240" w:lineRule="auto"/>
                    <w:rPr>
                      <w:rFonts w:ascii="Calibri" w:eastAsia="Times New Roman" w:hAnsi="Calibri" w:cs="Calibri"/>
                      <w:b/>
                      <w:bCs/>
                      <w:color w:val="000000"/>
                      <w:sz w:val="18"/>
                      <w:szCs w:val="18"/>
                    </w:rPr>
                  </w:pPr>
                  <w:hyperlink r:id="rId20" w:history="1">
                    <w:r w:rsidR="00892997" w:rsidRPr="00892997">
                      <w:rPr>
                        <w:rFonts w:cstheme="minorHAnsi"/>
                        <w:b/>
                        <w:bCs/>
                      </w:rPr>
                      <w:t>AR A 30.1</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6DB5FE6B" w14:textId="77777777" w:rsidR="00892997" w:rsidRPr="00892997" w:rsidRDefault="00892997" w:rsidP="0048787A">
                  <w:pPr>
                    <w:spacing w:after="0" w:line="240" w:lineRule="auto"/>
                    <w:rPr>
                      <w:rFonts w:ascii="Calibri" w:eastAsia="Times New Roman" w:hAnsi="Calibri" w:cs="Calibri"/>
                      <w:color w:val="000000"/>
                    </w:rPr>
                  </w:pPr>
                  <w:r w:rsidRPr="00892997">
                    <w:rPr>
                      <w:rFonts w:ascii="Calibri" w:eastAsia="Times New Roman" w:hAnsi="Calibri" w:cs="Calibri"/>
                      <w:color w:val="000000"/>
                    </w:rPr>
                    <w:t>Assess own work for precision, clarity, and artistry.</w:t>
                  </w:r>
                </w:p>
              </w:tc>
            </w:tr>
          </w:tbl>
          <w:p w14:paraId="06204F9A" w14:textId="00AC9291" w:rsidR="003D7834" w:rsidRPr="00DC31AA" w:rsidRDefault="003D7834" w:rsidP="0048787A">
            <w:pPr>
              <w:rPr>
                <w:rFonts w:cstheme="minorHAnsi"/>
                <w:b w:val="0"/>
              </w:rPr>
            </w:pPr>
          </w:p>
        </w:tc>
        <w:tc>
          <w:tcPr>
            <w:tcW w:w="2550" w:type="pct"/>
            <w:tcBorders>
              <w:top w:val="single" w:sz="12" w:space="0" w:color="auto"/>
              <w:left w:val="single" w:sz="4" w:space="0" w:color="999999" w:themeColor="text1" w:themeTint="66"/>
              <w:right w:val="single" w:sz="12" w:space="0" w:color="auto"/>
            </w:tcBorders>
          </w:tcPr>
          <w:p w14:paraId="7717AF63" w14:textId="77777777" w:rsidR="00615951" w:rsidRDefault="00615951" w:rsidP="0048787A">
            <w:pPr>
              <w:pStyle w:val="ListParagraph"/>
              <w:numPr>
                <w:ilvl w:val="0"/>
                <w:numId w:val="20"/>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review and analyze my own work</w:t>
            </w:r>
            <w:r>
              <w:t xml:space="preserve"> for content, organization, delivery, audience response, and style.</w:t>
            </w:r>
          </w:p>
          <w:p w14:paraId="5F242B78" w14:textId="0A1318BF" w:rsidR="003D7834" w:rsidRPr="00615951" w:rsidRDefault="00615951" w:rsidP="0048787A">
            <w:pPr>
              <w:pStyle w:val="ListParagraph"/>
              <w:numPr>
                <w:ilvl w:val="0"/>
                <w:numId w:val="20"/>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identify skills and strategies to use</w:t>
            </w:r>
            <w:r>
              <w:t xml:space="preserve"> for viewing, listening, reading, representing, speaking, and writing in order to improve communication.</w:t>
            </w:r>
          </w:p>
        </w:tc>
      </w:tr>
      <w:tr w:rsidR="003D7834" w:rsidRPr="004E5FAD" w14:paraId="3D271582" w14:textId="77777777" w:rsidTr="0048787A">
        <w:trPr>
          <w:trHeight w:val="323"/>
        </w:trPr>
        <w:tc>
          <w:tcPr>
            <w:cnfStyle w:val="001000000000" w:firstRow="0" w:lastRow="0" w:firstColumn="1" w:lastColumn="0" w:oddVBand="0" w:evenVBand="0" w:oddHBand="0" w:evenHBand="0" w:firstRowFirstColumn="0" w:firstRowLastColumn="0" w:lastRowFirstColumn="0" w:lastRowLastColumn="0"/>
            <w:tcW w:w="2450" w:type="pct"/>
            <w:tcBorders>
              <w:left w:val="single" w:sz="12" w:space="0" w:color="auto"/>
              <w:bottom w:val="single" w:sz="12" w:space="0" w:color="auto"/>
              <w:right w:val="single" w:sz="4" w:space="0" w:color="999999" w:themeColor="text1" w:themeTint="66"/>
            </w:tcBorders>
          </w:tcPr>
          <w:p w14:paraId="06D9C391" w14:textId="5C12E4DC" w:rsidR="003D7834" w:rsidRPr="00DC31AA" w:rsidRDefault="003D7834" w:rsidP="0048787A">
            <w:pPr>
              <w:rPr>
                <w:rFonts w:cstheme="minorHAn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4"/>
              <w:gridCol w:w="5641"/>
            </w:tblGrid>
            <w:tr w:rsidR="00521D33" w:rsidRPr="00521D33" w14:paraId="445AB763" w14:textId="77777777" w:rsidTr="00521D33">
              <w:trPr>
                <w:trHeight w:val="87"/>
              </w:trPr>
              <w:tc>
                <w:tcPr>
                  <w:tcW w:w="0" w:type="auto"/>
                  <w:tcBorders>
                    <w:top w:val="nil"/>
                    <w:left w:val="nil"/>
                    <w:bottom w:val="nil"/>
                    <w:right w:val="nil"/>
                  </w:tcBorders>
                  <w:shd w:val="clear" w:color="auto" w:fill="FFFFFF"/>
                  <w:noWrap/>
                  <w:tcMar>
                    <w:top w:w="120" w:type="dxa"/>
                    <w:left w:w="150" w:type="dxa"/>
                    <w:bottom w:w="120" w:type="dxa"/>
                    <w:right w:w="150" w:type="dxa"/>
                  </w:tcMar>
                  <w:hideMark/>
                </w:tcPr>
                <w:p w14:paraId="754D5793" w14:textId="77777777" w:rsidR="00521D33" w:rsidRPr="00521D33" w:rsidRDefault="004A5958" w:rsidP="0048787A">
                  <w:pPr>
                    <w:spacing w:after="0" w:line="240" w:lineRule="auto"/>
                    <w:rPr>
                      <w:rFonts w:ascii="Calibri" w:eastAsia="Times New Roman" w:hAnsi="Calibri" w:cs="Calibri"/>
                      <w:b/>
                      <w:bCs/>
                      <w:color w:val="000000"/>
                    </w:rPr>
                  </w:pPr>
                  <w:hyperlink r:id="rId21" w:history="1">
                    <w:r w:rsidR="00521D33" w:rsidRPr="00521D33">
                      <w:rPr>
                        <w:rFonts w:cstheme="minorHAnsi"/>
                        <w:b/>
                        <w:bCs/>
                      </w:rPr>
                      <w:t>AR A 30.2</w:t>
                    </w:r>
                  </w:hyperlink>
                </w:p>
              </w:tc>
              <w:tc>
                <w:tcPr>
                  <w:tcW w:w="0" w:type="auto"/>
                  <w:tcBorders>
                    <w:top w:val="nil"/>
                    <w:left w:val="nil"/>
                    <w:bottom w:val="nil"/>
                    <w:right w:val="nil"/>
                  </w:tcBorders>
                  <w:shd w:val="clear" w:color="auto" w:fill="FFFFFF"/>
                  <w:tcMar>
                    <w:top w:w="120" w:type="dxa"/>
                    <w:left w:w="150" w:type="dxa"/>
                    <w:bottom w:w="120" w:type="dxa"/>
                    <w:right w:w="150" w:type="dxa"/>
                  </w:tcMar>
                  <w:hideMark/>
                </w:tcPr>
                <w:p w14:paraId="33259891" w14:textId="77777777" w:rsidR="00521D33" w:rsidRPr="00521D33" w:rsidRDefault="00521D33" w:rsidP="0048787A">
                  <w:pPr>
                    <w:spacing w:after="0" w:line="240" w:lineRule="auto"/>
                    <w:rPr>
                      <w:rFonts w:ascii="Calibri" w:eastAsia="Times New Roman" w:hAnsi="Calibri" w:cs="Calibri"/>
                      <w:color w:val="000000"/>
                    </w:rPr>
                  </w:pPr>
                  <w:r w:rsidRPr="00521D33">
                    <w:rPr>
                      <w:rFonts w:ascii="Calibri" w:eastAsia="Times New Roman" w:hAnsi="Calibri" w:cs="Calibri"/>
                      <w:color w:val="000000"/>
                    </w:rPr>
                    <w:t>Reflect on personal growth and successes in language learning and consider the role and importance of language learning when developing personal goals and plans as a self-directed, curious, self-appraising, and open-minded learner.</w:t>
                  </w:r>
                </w:p>
              </w:tc>
            </w:tr>
          </w:tbl>
          <w:p w14:paraId="6B3045C0" w14:textId="6748F78A" w:rsidR="003D7834" w:rsidRPr="00DC31AA" w:rsidRDefault="003D7834" w:rsidP="0048787A">
            <w:pPr>
              <w:rPr>
                <w:rFonts w:cstheme="minorHAnsi"/>
                <w:b w:val="0"/>
              </w:rPr>
            </w:pPr>
          </w:p>
        </w:tc>
        <w:tc>
          <w:tcPr>
            <w:tcW w:w="2550" w:type="pct"/>
            <w:tcBorders>
              <w:left w:val="single" w:sz="4" w:space="0" w:color="999999" w:themeColor="text1" w:themeTint="66"/>
              <w:bottom w:val="single" w:sz="12" w:space="0" w:color="auto"/>
              <w:right w:val="single" w:sz="12" w:space="0" w:color="auto"/>
            </w:tcBorders>
          </w:tcPr>
          <w:p w14:paraId="41C89186" w14:textId="77777777" w:rsidR="00615951" w:rsidRDefault="00615951" w:rsidP="0048787A">
            <w:pPr>
              <w:pStyle w:val="ListParagraph"/>
              <w:numPr>
                <w:ilvl w:val="0"/>
                <w:numId w:val="20"/>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reflect on my own personal growth</w:t>
            </w:r>
            <w:r>
              <w:t xml:space="preserve"> and successes in language learning.</w:t>
            </w:r>
          </w:p>
          <w:p w14:paraId="468398AC" w14:textId="77777777" w:rsidR="00615951" w:rsidRDefault="00615951" w:rsidP="0048787A">
            <w:pPr>
              <w:pStyle w:val="ListParagraph"/>
              <w:numPr>
                <w:ilvl w:val="0"/>
                <w:numId w:val="20"/>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consider the role and importance of language learning</w:t>
            </w:r>
            <w:r>
              <w:t xml:space="preserve"> when developing goals and plans to improve.</w:t>
            </w:r>
          </w:p>
          <w:p w14:paraId="0083036D" w14:textId="0A7D1F90" w:rsidR="003D7834" w:rsidRPr="00615951" w:rsidRDefault="00615951" w:rsidP="0048787A">
            <w:pPr>
              <w:pStyle w:val="ListParagraph"/>
              <w:numPr>
                <w:ilvl w:val="0"/>
                <w:numId w:val="20"/>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Pr="00B51317">
              <w:rPr>
                <w:b/>
              </w:rPr>
              <w:t>demonstrate that I am self-directed</w:t>
            </w:r>
            <w:r>
              <w:t>, curious about ways to improve, self-assess my own work effectively, and be an open-minded learner.</w:t>
            </w:r>
          </w:p>
        </w:tc>
      </w:tr>
    </w:tbl>
    <w:p w14:paraId="7826E9FE" w14:textId="1075DA47" w:rsidR="00020E15" w:rsidRDefault="00020E15" w:rsidP="003D7834">
      <w:pPr>
        <w:spacing w:after="0" w:line="240" w:lineRule="auto"/>
      </w:pPr>
    </w:p>
    <w:sectPr w:rsidR="00020E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50634" w14:textId="77777777" w:rsidR="00406D46" w:rsidRDefault="00406D46" w:rsidP="00615951">
      <w:pPr>
        <w:spacing w:after="0" w:line="240" w:lineRule="auto"/>
      </w:pPr>
      <w:r>
        <w:separator/>
      </w:r>
    </w:p>
  </w:endnote>
  <w:endnote w:type="continuationSeparator" w:id="0">
    <w:p w14:paraId="6CEF07D0" w14:textId="77777777" w:rsidR="00406D46" w:rsidRDefault="00406D46" w:rsidP="0061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8EF3E" w14:textId="77777777" w:rsidR="00406D46" w:rsidRDefault="00406D46" w:rsidP="00615951">
      <w:pPr>
        <w:spacing w:after="0" w:line="240" w:lineRule="auto"/>
      </w:pPr>
      <w:r>
        <w:separator/>
      </w:r>
    </w:p>
  </w:footnote>
  <w:footnote w:type="continuationSeparator" w:id="0">
    <w:p w14:paraId="15A7F3AA" w14:textId="77777777" w:rsidR="00406D46" w:rsidRDefault="00406D46" w:rsidP="0061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5A2"/>
    <w:multiLevelType w:val="hybridMultilevel"/>
    <w:tmpl w:val="32461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901"/>
    <w:multiLevelType w:val="multilevel"/>
    <w:tmpl w:val="252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B2F0B"/>
    <w:multiLevelType w:val="hybridMultilevel"/>
    <w:tmpl w:val="FF48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4431"/>
    <w:multiLevelType w:val="hybridMultilevel"/>
    <w:tmpl w:val="BF38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25465"/>
    <w:multiLevelType w:val="hybridMultilevel"/>
    <w:tmpl w:val="FCA035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303F7"/>
    <w:multiLevelType w:val="hybridMultilevel"/>
    <w:tmpl w:val="B26663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B64B5"/>
    <w:multiLevelType w:val="hybridMultilevel"/>
    <w:tmpl w:val="A1FA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D5C18"/>
    <w:multiLevelType w:val="hybridMultilevel"/>
    <w:tmpl w:val="80C22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36211"/>
    <w:multiLevelType w:val="hybridMultilevel"/>
    <w:tmpl w:val="71E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23B59"/>
    <w:multiLevelType w:val="hybridMultilevel"/>
    <w:tmpl w:val="0A4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21B53"/>
    <w:multiLevelType w:val="multilevel"/>
    <w:tmpl w:val="EF1A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6E6DD0"/>
    <w:multiLevelType w:val="hybridMultilevel"/>
    <w:tmpl w:val="7DB8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9210B"/>
    <w:multiLevelType w:val="hybridMultilevel"/>
    <w:tmpl w:val="9B5E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22DA"/>
    <w:multiLevelType w:val="hybridMultilevel"/>
    <w:tmpl w:val="ED325F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D1B35"/>
    <w:multiLevelType w:val="hybridMultilevel"/>
    <w:tmpl w:val="DF36C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23BD2"/>
    <w:multiLevelType w:val="hybridMultilevel"/>
    <w:tmpl w:val="678E2A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95CA3"/>
    <w:multiLevelType w:val="hybridMultilevel"/>
    <w:tmpl w:val="5CC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E655D"/>
    <w:multiLevelType w:val="hybridMultilevel"/>
    <w:tmpl w:val="BF9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95320"/>
    <w:multiLevelType w:val="hybridMultilevel"/>
    <w:tmpl w:val="676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05F0"/>
    <w:multiLevelType w:val="hybridMultilevel"/>
    <w:tmpl w:val="15A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172A0"/>
    <w:multiLevelType w:val="hybridMultilevel"/>
    <w:tmpl w:val="785A81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B51231"/>
    <w:multiLevelType w:val="hybridMultilevel"/>
    <w:tmpl w:val="0FB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B719E"/>
    <w:multiLevelType w:val="hybridMultilevel"/>
    <w:tmpl w:val="0BC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361AA"/>
    <w:multiLevelType w:val="hybridMultilevel"/>
    <w:tmpl w:val="1F4AD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577AB"/>
    <w:multiLevelType w:val="hybridMultilevel"/>
    <w:tmpl w:val="4CB05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73404"/>
    <w:multiLevelType w:val="hybridMultilevel"/>
    <w:tmpl w:val="B74C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70C10"/>
    <w:multiLevelType w:val="hybridMultilevel"/>
    <w:tmpl w:val="05A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37802"/>
    <w:multiLevelType w:val="hybridMultilevel"/>
    <w:tmpl w:val="6942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3D15A1"/>
    <w:multiLevelType w:val="hybridMultilevel"/>
    <w:tmpl w:val="CC0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76A53"/>
    <w:multiLevelType w:val="multilevel"/>
    <w:tmpl w:val="8D58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6148B6"/>
    <w:multiLevelType w:val="multilevel"/>
    <w:tmpl w:val="87DE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5E7EFB"/>
    <w:multiLevelType w:val="hybridMultilevel"/>
    <w:tmpl w:val="673A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521D3"/>
    <w:multiLevelType w:val="hybridMultilevel"/>
    <w:tmpl w:val="A59CC2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F4823"/>
    <w:multiLevelType w:val="hybridMultilevel"/>
    <w:tmpl w:val="4CD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D486F"/>
    <w:multiLevelType w:val="hybridMultilevel"/>
    <w:tmpl w:val="7B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9"/>
  </w:num>
  <w:num w:numId="4">
    <w:abstractNumId w:val="8"/>
  </w:num>
  <w:num w:numId="5">
    <w:abstractNumId w:val="26"/>
  </w:num>
  <w:num w:numId="6">
    <w:abstractNumId w:val="7"/>
  </w:num>
  <w:num w:numId="7">
    <w:abstractNumId w:val="24"/>
  </w:num>
  <w:num w:numId="8">
    <w:abstractNumId w:val="4"/>
  </w:num>
  <w:num w:numId="9">
    <w:abstractNumId w:val="23"/>
  </w:num>
  <w:num w:numId="10">
    <w:abstractNumId w:val="31"/>
  </w:num>
  <w:num w:numId="11">
    <w:abstractNumId w:val="21"/>
  </w:num>
  <w:num w:numId="12">
    <w:abstractNumId w:val="34"/>
  </w:num>
  <w:num w:numId="13">
    <w:abstractNumId w:val="6"/>
  </w:num>
  <w:num w:numId="14">
    <w:abstractNumId w:val="15"/>
  </w:num>
  <w:num w:numId="15">
    <w:abstractNumId w:val="32"/>
  </w:num>
  <w:num w:numId="16">
    <w:abstractNumId w:val="13"/>
  </w:num>
  <w:num w:numId="17">
    <w:abstractNumId w:val="28"/>
  </w:num>
  <w:num w:numId="18">
    <w:abstractNumId w:val="5"/>
  </w:num>
  <w:num w:numId="19">
    <w:abstractNumId w:val="20"/>
  </w:num>
  <w:num w:numId="20">
    <w:abstractNumId w:val="14"/>
  </w:num>
  <w:num w:numId="21">
    <w:abstractNumId w:val="10"/>
  </w:num>
  <w:num w:numId="22">
    <w:abstractNumId w:val="30"/>
  </w:num>
  <w:num w:numId="23">
    <w:abstractNumId w:val="0"/>
  </w:num>
  <w:num w:numId="24">
    <w:abstractNumId w:val="1"/>
  </w:num>
  <w:num w:numId="25">
    <w:abstractNumId w:val="29"/>
  </w:num>
  <w:num w:numId="26">
    <w:abstractNumId w:val="2"/>
  </w:num>
  <w:num w:numId="27">
    <w:abstractNumId w:val="18"/>
  </w:num>
  <w:num w:numId="28">
    <w:abstractNumId w:val="12"/>
  </w:num>
  <w:num w:numId="29">
    <w:abstractNumId w:val="3"/>
  </w:num>
  <w:num w:numId="30">
    <w:abstractNumId w:val="16"/>
  </w:num>
  <w:num w:numId="31">
    <w:abstractNumId w:val="27"/>
  </w:num>
  <w:num w:numId="32">
    <w:abstractNumId w:val="11"/>
  </w:num>
  <w:num w:numId="33">
    <w:abstractNumId w:val="19"/>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27ED4"/>
    <w:rsid w:val="00020E15"/>
    <w:rsid w:val="000302C3"/>
    <w:rsid w:val="000B5BC2"/>
    <w:rsid w:val="000C18CB"/>
    <w:rsid w:val="00130DAB"/>
    <w:rsid w:val="002167B4"/>
    <w:rsid w:val="002B3DFE"/>
    <w:rsid w:val="002E189E"/>
    <w:rsid w:val="00341434"/>
    <w:rsid w:val="00370093"/>
    <w:rsid w:val="00390C58"/>
    <w:rsid w:val="003D7834"/>
    <w:rsid w:val="003E17DE"/>
    <w:rsid w:val="00406D46"/>
    <w:rsid w:val="0048787A"/>
    <w:rsid w:val="004A5958"/>
    <w:rsid w:val="00521D33"/>
    <w:rsid w:val="00615951"/>
    <w:rsid w:val="0065396C"/>
    <w:rsid w:val="00675111"/>
    <w:rsid w:val="006B20C5"/>
    <w:rsid w:val="0070358A"/>
    <w:rsid w:val="007A24DE"/>
    <w:rsid w:val="007F411A"/>
    <w:rsid w:val="00804CA0"/>
    <w:rsid w:val="00885D56"/>
    <w:rsid w:val="00892997"/>
    <w:rsid w:val="008C6129"/>
    <w:rsid w:val="0092635F"/>
    <w:rsid w:val="009E7099"/>
    <w:rsid w:val="009F599F"/>
    <w:rsid w:val="00A23E6D"/>
    <w:rsid w:val="00B23EF3"/>
    <w:rsid w:val="00B264FE"/>
    <w:rsid w:val="00B641E0"/>
    <w:rsid w:val="00BB0EC4"/>
    <w:rsid w:val="00C9797A"/>
    <w:rsid w:val="00D3687D"/>
    <w:rsid w:val="00D448D6"/>
    <w:rsid w:val="00E20C15"/>
    <w:rsid w:val="00E82DE8"/>
    <w:rsid w:val="00EF1741"/>
    <w:rsid w:val="00FB022D"/>
    <w:rsid w:val="00FC77EB"/>
    <w:rsid w:val="00FE4018"/>
    <w:rsid w:val="369E298B"/>
    <w:rsid w:val="4D227ED4"/>
    <w:rsid w:val="6BC7A284"/>
    <w:rsid w:val="7135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910D9C"/>
  <w15:docId w15:val="{177410DA-2459-492C-98D7-101CC695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167B4"/>
    <w:pPr>
      <w:ind w:left="720"/>
      <w:contextualSpacing/>
    </w:pPr>
  </w:style>
  <w:style w:type="paragraph" w:customStyle="1" w:styleId="Default">
    <w:name w:val="Default"/>
    <w:rsid w:val="000C18CB"/>
    <w:pPr>
      <w:autoSpaceDE w:val="0"/>
      <w:autoSpaceDN w:val="0"/>
      <w:adjustRightInd w:val="0"/>
      <w:spacing w:after="0" w:line="240" w:lineRule="auto"/>
    </w:pPr>
    <w:rPr>
      <w:rFonts w:ascii="Myriad Pro Light" w:eastAsiaTheme="minorEastAsia" w:hAnsi="Myriad Pro Light" w:cs="Myriad Pro Light"/>
      <w:color w:val="000000"/>
      <w:sz w:val="24"/>
      <w:szCs w:val="24"/>
    </w:rPr>
  </w:style>
  <w:style w:type="paragraph" w:styleId="NoSpacing">
    <w:name w:val="No Spacing"/>
    <w:basedOn w:val="Normal"/>
    <w:link w:val="NoSpacingChar"/>
    <w:autoRedefine/>
    <w:uiPriority w:val="1"/>
    <w:qFormat/>
    <w:rsid w:val="00E20C15"/>
    <w:pPr>
      <w:spacing w:after="200" w:line="240" w:lineRule="auto"/>
    </w:pPr>
    <w:rPr>
      <w:rFonts w:ascii="Times New Roman" w:eastAsiaTheme="minorEastAsia" w:hAnsi="Times New Roman"/>
      <w:sz w:val="24"/>
      <w:szCs w:val="32"/>
      <w:lang w:val="en-CA" w:eastAsia="ja-JP"/>
    </w:rPr>
  </w:style>
  <w:style w:type="character" w:customStyle="1" w:styleId="NoSpacingChar">
    <w:name w:val="No Spacing Char"/>
    <w:basedOn w:val="DefaultParagraphFont"/>
    <w:link w:val="NoSpacing"/>
    <w:uiPriority w:val="1"/>
    <w:rsid w:val="00E20C15"/>
    <w:rPr>
      <w:rFonts w:ascii="Times New Roman" w:eastAsiaTheme="minorEastAsia" w:hAnsi="Times New Roman"/>
      <w:sz w:val="24"/>
      <w:szCs w:val="32"/>
      <w:lang w:val="en-CA" w:eastAsia="ja-JP"/>
    </w:rPr>
  </w:style>
  <w:style w:type="table" w:styleId="GridTable1Light">
    <w:name w:val="Grid Table 1 Light"/>
    <w:basedOn w:val="TableNormal"/>
    <w:uiPriority w:val="46"/>
    <w:rsid w:val="003D78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3D7834"/>
    <w:rPr>
      <w:color w:val="0000FF"/>
      <w:u w:val="single"/>
    </w:rPr>
  </w:style>
  <w:style w:type="paragraph" w:styleId="Header">
    <w:name w:val="header"/>
    <w:basedOn w:val="Normal"/>
    <w:link w:val="HeaderChar"/>
    <w:uiPriority w:val="99"/>
    <w:unhideWhenUsed/>
    <w:rsid w:val="00615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51"/>
  </w:style>
  <w:style w:type="paragraph" w:styleId="Footer">
    <w:name w:val="footer"/>
    <w:basedOn w:val="Normal"/>
    <w:link w:val="FooterChar"/>
    <w:uiPriority w:val="99"/>
    <w:unhideWhenUsed/>
    <w:rsid w:val="00615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51"/>
  </w:style>
  <w:style w:type="paragraph" w:styleId="BalloonText">
    <w:name w:val="Balloon Text"/>
    <w:basedOn w:val="Normal"/>
    <w:link w:val="BalloonTextChar"/>
    <w:uiPriority w:val="99"/>
    <w:semiHidden/>
    <w:unhideWhenUsed/>
    <w:rsid w:val="00487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54515">
      <w:bodyDiv w:val="1"/>
      <w:marLeft w:val="0"/>
      <w:marRight w:val="0"/>
      <w:marTop w:val="0"/>
      <w:marBottom w:val="0"/>
      <w:divBdr>
        <w:top w:val="none" w:sz="0" w:space="0" w:color="auto"/>
        <w:left w:val="none" w:sz="0" w:space="0" w:color="auto"/>
        <w:bottom w:val="none" w:sz="0" w:space="0" w:color="auto"/>
        <w:right w:val="none" w:sz="0" w:space="0" w:color="auto"/>
      </w:divBdr>
    </w:div>
    <w:div w:id="810512638">
      <w:bodyDiv w:val="1"/>
      <w:marLeft w:val="0"/>
      <w:marRight w:val="0"/>
      <w:marTop w:val="0"/>
      <w:marBottom w:val="0"/>
      <w:divBdr>
        <w:top w:val="none" w:sz="0" w:space="0" w:color="auto"/>
        <w:left w:val="none" w:sz="0" w:space="0" w:color="auto"/>
        <w:bottom w:val="none" w:sz="0" w:space="0" w:color="auto"/>
        <w:right w:val="none" w:sz="0" w:space="0" w:color="auto"/>
      </w:divBdr>
    </w:div>
    <w:div w:id="815681931">
      <w:bodyDiv w:val="1"/>
      <w:marLeft w:val="0"/>
      <w:marRight w:val="0"/>
      <w:marTop w:val="0"/>
      <w:marBottom w:val="0"/>
      <w:divBdr>
        <w:top w:val="none" w:sz="0" w:space="0" w:color="auto"/>
        <w:left w:val="none" w:sz="0" w:space="0" w:color="auto"/>
        <w:bottom w:val="none" w:sz="0" w:space="0" w:color="auto"/>
        <w:right w:val="none" w:sz="0" w:space="0" w:color="auto"/>
      </w:divBdr>
    </w:div>
    <w:div w:id="830751832">
      <w:bodyDiv w:val="1"/>
      <w:marLeft w:val="0"/>
      <w:marRight w:val="0"/>
      <w:marTop w:val="0"/>
      <w:marBottom w:val="0"/>
      <w:divBdr>
        <w:top w:val="none" w:sz="0" w:space="0" w:color="auto"/>
        <w:left w:val="none" w:sz="0" w:space="0" w:color="auto"/>
        <w:bottom w:val="none" w:sz="0" w:space="0" w:color="auto"/>
        <w:right w:val="none" w:sz="0" w:space="0" w:color="auto"/>
      </w:divBdr>
    </w:div>
    <w:div w:id="920144830">
      <w:bodyDiv w:val="1"/>
      <w:marLeft w:val="0"/>
      <w:marRight w:val="0"/>
      <w:marTop w:val="0"/>
      <w:marBottom w:val="0"/>
      <w:divBdr>
        <w:top w:val="none" w:sz="0" w:space="0" w:color="auto"/>
        <w:left w:val="none" w:sz="0" w:space="0" w:color="auto"/>
        <w:bottom w:val="none" w:sz="0" w:space="0" w:color="auto"/>
        <w:right w:val="none" w:sz="0" w:space="0" w:color="auto"/>
      </w:divBdr>
    </w:div>
    <w:div w:id="1167095710">
      <w:bodyDiv w:val="1"/>
      <w:marLeft w:val="0"/>
      <w:marRight w:val="0"/>
      <w:marTop w:val="0"/>
      <w:marBottom w:val="0"/>
      <w:divBdr>
        <w:top w:val="none" w:sz="0" w:space="0" w:color="auto"/>
        <w:left w:val="none" w:sz="0" w:space="0" w:color="auto"/>
        <w:bottom w:val="none" w:sz="0" w:space="0" w:color="auto"/>
        <w:right w:val="none" w:sz="0" w:space="0" w:color="auto"/>
      </w:divBdr>
    </w:div>
    <w:div w:id="1177503406">
      <w:bodyDiv w:val="1"/>
      <w:marLeft w:val="0"/>
      <w:marRight w:val="0"/>
      <w:marTop w:val="0"/>
      <w:marBottom w:val="0"/>
      <w:divBdr>
        <w:top w:val="none" w:sz="0" w:space="0" w:color="auto"/>
        <w:left w:val="none" w:sz="0" w:space="0" w:color="auto"/>
        <w:bottom w:val="none" w:sz="0" w:space="0" w:color="auto"/>
        <w:right w:val="none" w:sz="0" w:space="0" w:color="auto"/>
      </w:divBdr>
    </w:div>
    <w:div w:id="1230382611">
      <w:bodyDiv w:val="1"/>
      <w:marLeft w:val="0"/>
      <w:marRight w:val="0"/>
      <w:marTop w:val="0"/>
      <w:marBottom w:val="0"/>
      <w:divBdr>
        <w:top w:val="none" w:sz="0" w:space="0" w:color="auto"/>
        <w:left w:val="none" w:sz="0" w:space="0" w:color="auto"/>
        <w:bottom w:val="none" w:sz="0" w:space="0" w:color="auto"/>
        <w:right w:val="none" w:sz="0" w:space="0" w:color="auto"/>
      </w:divBdr>
    </w:div>
    <w:div w:id="1247885403">
      <w:bodyDiv w:val="1"/>
      <w:marLeft w:val="0"/>
      <w:marRight w:val="0"/>
      <w:marTop w:val="0"/>
      <w:marBottom w:val="0"/>
      <w:divBdr>
        <w:top w:val="none" w:sz="0" w:space="0" w:color="auto"/>
        <w:left w:val="none" w:sz="0" w:space="0" w:color="auto"/>
        <w:bottom w:val="none" w:sz="0" w:space="0" w:color="auto"/>
        <w:right w:val="none" w:sz="0" w:space="0" w:color="auto"/>
      </w:divBdr>
    </w:div>
    <w:div w:id="1526334039">
      <w:bodyDiv w:val="1"/>
      <w:marLeft w:val="0"/>
      <w:marRight w:val="0"/>
      <w:marTop w:val="0"/>
      <w:marBottom w:val="0"/>
      <w:divBdr>
        <w:top w:val="none" w:sz="0" w:space="0" w:color="auto"/>
        <w:left w:val="none" w:sz="0" w:space="0" w:color="auto"/>
        <w:bottom w:val="none" w:sz="0" w:space="0" w:color="auto"/>
        <w:right w:val="none" w:sz="0" w:space="0" w:color="auto"/>
      </w:divBdr>
    </w:div>
    <w:div w:id="20028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rriculum.gov.sk.ca/webapps/moe-curriculum-BBLEARN/CurriculumOutcomeContent?id=39&amp;oc=22044" TargetMode="External"/><Relationship Id="rId18" Type="http://schemas.openxmlformats.org/officeDocument/2006/relationships/hyperlink" Target="https://www.curriculum.gov.sk.ca/webapps/moe-curriculum-BBLEARN/CurriculumOutcomeContent?id=39&amp;oc=22087" TargetMode="External"/><Relationship Id="rId3" Type="http://schemas.openxmlformats.org/officeDocument/2006/relationships/customXml" Target="../customXml/item3.xml"/><Relationship Id="rId21" Type="http://schemas.openxmlformats.org/officeDocument/2006/relationships/hyperlink" Target="https://www.curriculum.gov.sk.ca/webapps/moe-curriculum-BBLEARN/CurriculumOutcomeContent?id=39&amp;oc=22113" TargetMode="External"/><Relationship Id="rId7" Type="http://schemas.openxmlformats.org/officeDocument/2006/relationships/settings" Target="settings.xml"/><Relationship Id="rId12" Type="http://schemas.openxmlformats.org/officeDocument/2006/relationships/hyperlink" Target="https://www.curriculum.gov.sk.ca/webapps/moe-curriculum-BBLEARN/CurriculumOutcomeContent?id=39&amp;oc=22034" TargetMode="External"/><Relationship Id="rId17" Type="http://schemas.openxmlformats.org/officeDocument/2006/relationships/hyperlink" Target="https://www.curriculum.gov.sk.ca/webapps/moe-curriculum-BBLEARN/CurriculumOutcomeContent?id=39&amp;oc=22077" TargetMode="External"/><Relationship Id="rId2" Type="http://schemas.openxmlformats.org/officeDocument/2006/relationships/customXml" Target="../customXml/item2.xml"/><Relationship Id="rId16" Type="http://schemas.openxmlformats.org/officeDocument/2006/relationships/hyperlink" Target="https://www.curriculum.gov.sk.ca/webapps/moe-curriculum-BBLEARN/CurriculumOutcomeContent?id=39&amp;oc=22074" TargetMode="External"/><Relationship Id="rId20" Type="http://schemas.openxmlformats.org/officeDocument/2006/relationships/hyperlink" Target="https://www.curriculum.gov.sk.ca/webapps/moe-curriculum-BBLEARN/CurriculumOutcomeContent?id=39&amp;oc=221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urriculum.gov.sk.ca/webapps/moe-curriculum-BBLEARN/CurriculumOutcomeContent?id=39&amp;oc=2206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urriculum.gov.sk.ca/webapps/moe-curriculum-BBLEARN/CurriculumOutcomeContent?id=39&amp;oc=220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rriculum.gov.sk.ca/webapps/moe-curriculum-BBLEARN/CurriculumOutcomeContent?id=39&amp;oc=2205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7BD61A8909A4E829A62D5E7B7A8A8" ma:contentTypeVersion="0" ma:contentTypeDescription="Create a new document." ma:contentTypeScope="" ma:versionID="2bf3ff30cdc0da30062205a42ec994af">
  <xsd:schema xmlns:xsd="http://www.w3.org/2001/XMLSchema" xmlns:xs="http://www.w3.org/2001/XMLSchema" xmlns:p="http://schemas.microsoft.com/office/2006/metadata/properties" targetNamespace="http://schemas.microsoft.com/office/2006/metadata/properties" ma:root="true" ma:fieldsID="7cb52138a65ccc7855401b9963330e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12CF-B139-4DE6-8214-1C9A6868FD0D}">
  <ds:schemaRefs>
    <ds:schemaRef ds:uri="http://schemas.microsoft.com/sharepoint/v3/contenttype/forms"/>
  </ds:schemaRefs>
</ds:datastoreItem>
</file>

<file path=customXml/itemProps2.xml><?xml version="1.0" encoding="utf-8"?>
<ds:datastoreItem xmlns:ds="http://schemas.openxmlformats.org/officeDocument/2006/customXml" ds:itemID="{DA3EDCE4-3D69-4765-BDB0-A9FC63057491}">
  <ds:schemaRefs>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DA7125D2-3FD9-4789-AE05-2961AA5EE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DCF787-5E3A-49ED-B2FA-3138CD1A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Froese</dc:creator>
  <cp:keywords/>
  <dc:description/>
  <cp:lastModifiedBy>Tracey Uhrich</cp:lastModifiedBy>
  <cp:revision>9</cp:revision>
  <cp:lastPrinted>2018-10-10T18:56:00Z</cp:lastPrinted>
  <dcterms:created xsi:type="dcterms:W3CDTF">2018-12-06T17:10:00Z</dcterms:created>
  <dcterms:modified xsi:type="dcterms:W3CDTF">2019-06-13T22:18:00Z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0x0101001FD7BD61A8909A4E829A62D5E7B7A8A8</vt:lpwstr>
  </property>
</Properties>
</file>