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46" w:rsidRPr="001E5251" w:rsidRDefault="00AE7C46" w:rsidP="00AE7C46">
      <w:pPr>
        <w:tabs>
          <w:tab w:val="center" w:pos="4680"/>
        </w:tabs>
        <w:rPr>
          <w:rFonts w:asciiTheme="majorHAnsi" w:hAnsiTheme="majorHAnsi"/>
          <w:b/>
          <w:sz w:val="24"/>
          <w:szCs w:val="24"/>
        </w:rPr>
      </w:pPr>
      <w:bookmarkStart w:id="0" w:name="_GoBack"/>
      <w:bookmarkEnd w:id="0"/>
      <w:r w:rsidRPr="001E5251">
        <w:rPr>
          <w:rFonts w:asciiTheme="majorHAnsi" w:hAnsiTheme="majorHAnsi"/>
          <w:b/>
          <w:sz w:val="24"/>
          <w:szCs w:val="24"/>
        </w:rPr>
        <w:t>21</w:t>
      </w:r>
      <w:r w:rsidRPr="001E5251">
        <w:rPr>
          <w:rFonts w:asciiTheme="majorHAnsi" w:hAnsiTheme="majorHAnsi"/>
          <w:b/>
          <w:sz w:val="24"/>
          <w:szCs w:val="24"/>
          <w:vertAlign w:val="superscript"/>
        </w:rPr>
        <w:t>st</w:t>
      </w:r>
      <w:r w:rsidRPr="001E5251">
        <w:rPr>
          <w:rFonts w:asciiTheme="majorHAnsi" w:hAnsiTheme="majorHAnsi"/>
          <w:b/>
          <w:sz w:val="24"/>
          <w:szCs w:val="24"/>
        </w:rPr>
        <w:t xml:space="preserve"> Century Artifact</w:t>
      </w:r>
    </w:p>
    <w:p w:rsidR="00AE7C46" w:rsidRPr="001E5251" w:rsidRDefault="00AE7C46">
      <w:pPr>
        <w:rPr>
          <w:rFonts w:asciiTheme="majorHAnsi" w:hAnsiTheme="majorHAnsi"/>
          <w:sz w:val="24"/>
          <w:szCs w:val="24"/>
        </w:rPr>
      </w:pPr>
      <w:r w:rsidRPr="001E5251">
        <w:rPr>
          <w:rFonts w:asciiTheme="majorHAnsi" w:hAnsiTheme="majorHAnsi"/>
          <w:sz w:val="24"/>
          <w:szCs w:val="24"/>
        </w:rPr>
        <w:t>Grade 7 Math</w:t>
      </w:r>
      <w:r w:rsidR="001E5251" w:rsidRPr="001E5251">
        <w:rPr>
          <w:rFonts w:asciiTheme="majorHAnsi" w:hAnsiTheme="majorHAnsi"/>
          <w:sz w:val="24"/>
          <w:szCs w:val="24"/>
        </w:rPr>
        <w:t xml:space="preserve">- </w:t>
      </w:r>
      <w:r w:rsidR="00243A4E">
        <w:rPr>
          <w:rFonts w:asciiTheme="majorHAnsi" w:hAnsiTheme="majorHAnsi"/>
          <w:sz w:val="24"/>
          <w:szCs w:val="24"/>
        </w:rPr>
        <w:t xml:space="preserve">Adaptable for </w:t>
      </w:r>
      <w:r w:rsidR="001E5251" w:rsidRPr="001E5251">
        <w:rPr>
          <w:rFonts w:asciiTheme="majorHAnsi" w:hAnsiTheme="majorHAnsi"/>
          <w:sz w:val="24"/>
          <w:szCs w:val="24"/>
        </w:rPr>
        <w:t>any unit or outcome</w:t>
      </w:r>
      <w:r w:rsidR="00243A4E">
        <w:rPr>
          <w:rFonts w:asciiTheme="majorHAnsi" w:hAnsiTheme="majorHAnsi"/>
          <w:sz w:val="24"/>
          <w:szCs w:val="24"/>
        </w:rPr>
        <w:t>.</w:t>
      </w:r>
    </w:p>
    <w:p w:rsidR="00AE7C46" w:rsidRPr="001E5251" w:rsidRDefault="00AE7C46">
      <w:pPr>
        <w:rPr>
          <w:rFonts w:asciiTheme="majorHAnsi" w:hAnsiTheme="majorHAnsi"/>
          <w:sz w:val="24"/>
          <w:szCs w:val="24"/>
        </w:rPr>
      </w:pPr>
      <w:r w:rsidRPr="001E5251">
        <w:rPr>
          <w:rFonts w:asciiTheme="majorHAnsi" w:hAnsiTheme="majorHAnsi"/>
          <w:sz w:val="24"/>
          <w:szCs w:val="24"/>
        </w:rPr>
        <w:t>Throughout the year I have used this as a review for the end o</w:t>
      </w:r>
      <w:r w:rsidR="00AD2F40" w:rsidRPr="001E5251">
        <w:rPr>
          <w:rFonts w:asciiTheme="majorHAnsi" w:hAnsiTheme="majorHAnsi"/>
          <w:sz w:val="24"/>
          <w:szCs w:val="24"/>
        </w:rPr>
        <w:t>f each unit.  I create five or si</w:t>
      </w:r>
      <w:r w:rsidRPr="001E5251">
        <w:rPr>
          <w:rFonts w:asciiTheme="majorHAnsi" w:hAnsiTheme="majorHAnsi"/>
          <w:sz w:val="24"/>
          <w:szCs w:val="24"/>
        </w:rPr>
        <w:t xml:space="preserve">x critical thinking questions that </w:t>
      </w:r>
      <w:r w:rsidR="001E5251" w:rsidRPr="001E5251">
        <w:rPr>
          <w:rFonts w:asciiTheme="majorHAnsi" w:hAnsiTheme="majorHAnsi"/>
          <w:sz w:val="24"/>
          <w:szCs w:val="24"/>
        </w:rPr>
        <w:t>apply</w:t>
      </w:r>
      <w:r w:rsidR="001E5251">
        <w:rPr>
          <w:rFonts w:asciiTheme="majorHAnsi" w:hAnsiTheme="majorHAnsi"/>
          <w:sz w:val="24"/>
          <w:szCs w:val="24"/>
        </w:rPr>
        <w:t xml:space="preserve"> </w:t>
      </w:r>
      <w:r w:rsidR="001E5251" w:rsidRPr="001E5251">
        <w:rPr>
          <w:rFonts w:asciiTheme="majorHAnsi" w:hAnsiTheme="majorHAnsi"/>
          <w:sz w:val="24"/>
          <w:szCs w:val="24"/>
        </w:rPr>
        <w:t>what</w:t>
      </w:r>
      <w:r w:rsidRPr="001E5251">
        <w:rPr>
          <w:rFonts w:asciiTheme="majorHAnsi" w:hAnsiTheme="majorHAnsi"/>
          <w:sz w:val="24"/>
          <w:szCs w:val="24"/>
        </w:rPr>
        <w:t xml:space="preserve"> we have been learning about.  I print them on color paper and spread them around the room.  </w:t>
      </w:r>
      <w:r w:rsidR="00814EF5" w:rsidRPr="001E5251">
        <w:rPr>
          <w:rFonts w:asciiTheme="majorHAnsi" w:hAnsiTheme="majorHAnsi"/>
          <w:sz w:val="24"/>
          <w:szCs w:val="24"/>
        </w:rPr>
        <w:t>I</w:t>
      </w:r>
      <w:r w:rsidR="00AD2F40" w:rsidRPr="001E5251">
        <w:rPr>
          <w:rFonts w:asciiTheme="majorHAnsi" w:hAnsiTheme="majorHAnsi"/>
          <w:sz w:val="24"/>
          <w:szCs w:val="24"/>
        </w:rPr>
        <w:t xml:space="preserve"> pair the students up, and have </w:t>
      </w:r>
      <w:r w:rsidR="001E5251" w:rsidRPr="001E5251">
        <w:rPr>
          <w:rFonts w:asciiTheme="majorHAnsi" w:hAnsiTheme="majorHAnsi"/>
          <w:sz w:val="24"/>
          <w:szCs w:val="24"/>
        </w:rPr>
        <w:t>they</w:t>
      </w:r>
      <w:r w:rsidR="00AD2F40" w:rsidRPr="001E5251">
        <w:rPr>
          <w:rFonts w:asciiTheme="majorHAnsi" w:hAnsiTheme="majorHAnsi"/>
          <w:sz w:val="24"/>
          <w:szCs w:val="24"/>
        </w:rPr>
        <w:t xml:space="preserve"> move about the room solving the questions.  I only have ten students in my class</w:t>
      </w:r>
      <w:r w:rsidR="001E5251" w:rsidRPr="001E5251">
        <w:rPr>
          <w:rFonts w:asciiTheme="majorHAnsi" w:hAnsiTheme="majorHAnsi"/>
          <w:sz w:val="24"/>
          <w:szCs w:val="24"/>
        </w:rPr>
        <w:t xml:space="preserve"> so I’m fortunate to have only five pairs at a time.  I usually pair them up as sort of a strong and weak combination.  This is an attempt to have them collaborate on the problems while using critical thinking.</w:t>
      </w:r>
    </w:p>
    <w:p w:rsidR="001E5251" w:rsidRPr="001E5251" w:rsidRDefault="001E5251">
      <w:pPr>
        <w:rPr>
          <w:rFonts w:asciiTheme="majorHAnsi" w:hAnsiTheme="majorHAnsi"/>
          <w:sz w:val="24"/>
          <w:szCs w:val="24"/>
        </w:rPr>
      </w:pPr>
      <w:r w:rsidRPr="001E5251">
        <w:rPr>
          <w:rFonts w:asciiTheme="majorHAnsi" w:hAnsiTheme="majorHAnsi"/>
          <w:sz w:val="24"/>
          <w:szCs w:val="24"/>
        </w:rPr>
        <w:t xml:space="preserve">As the pairs finish a question, I have them come up to my desk and show me their solution.  This is my chance to ask them any follow up questions or have them explain or show me how they solved the question.  I have the pairs continue to move around the room and solve all of the problems.  </w:t>
      </w:r>
      <w:r>
        <w:rPr>
          <w:rFonts w:asciiTheme="majorHAnsi" w:hAnsiTheme="majorHAnsi"/>
          <w:sz w:val="24"/>
          <w:szCs w:val="24"/>
        </w:rPr>
        <w:t xml:space="preserve">At the end, we come together as whole group and discuss the problems by color.  This is a chance to discuss how there is more than one way to solve the ‘blue’ question, or maybe discuss that there could be different answers for the ‘orange’ problem.  I would recommend a double period or two classes for this activity, so the students have plenty of time to work out the problems. </w:t>
      </w:r>
    </w:p>
    <w:p w:rsidR="008B292B" w:rsidRDefault="008B292B">
      <w:pPr>
        <w:rPr>
          <w:rFonts w:asciiTheme="majorHAnsi" w:hAnsiTheme="majorHAnsi"/>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235775</wp:posOffset>
                </wp:positionV>
                <wp:extent cx="6059606" cy="1767385"/>
                <wp:effectExtent l="0" t="0" r="17780" b="23495"/>
                <wp:wrapNone/>
                <wp:docPr id="1" name="Rectangle 1"/>
                <wp:cNvGraphicFramePr/>
                <a:graphic xmlns:a="http://schemas.openxmlformats.org/drawingml/2006/main">
                  <a:graphicData uri="http://schemas.microsoft.com/office/word/2010/wordprocessingShape">
                    <wps:wsp>
                      <wps:cNvSpPr/>
                      <wps:spPr>
                        <a:xfrm>
                          <a:off x="0" y="0"/>
                          <a:ext cx="6059606" cy="1767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5pt;margin-top:18.55pt;width:477.15pt;height:13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" filled="f" strokecolor="black [3213]" strokeweight="2pt"/>
            </w:pict>
          </mc:Fallback>
        </mc:AlternateContent>
      </w:r>
      <w:r w:rsidR="001E5251">
        <w:t xml:space="preserve"> </w:t>
      </w:r>
      <w:r w:rsidR="001E5251" w:rsidRPr="001E5251">
        <w:rPr>
          <w:rFonts w:asciiTheme="majorHAnsi" w:hAnsiTheme="majorHAnsi"/>
          <w:b/>
          <w:sz w:val="28"/>
          <w:szCs w:val="28"/>
        </w:rPr>
        <w:t xml:space="preserve">Example problems: </w:t>
      </w:r>
    </w:p>
    <w:p w:rsidR="001E5251" w:rsidRPr="008B292B" w:rsidRDefault="001E5251">
      <w:pPr>
        <w:rPr>
          <w:rFonts w:asciiTheme="majorHAnsi" w:hAnsiTheme="majorHAnsi"/>
          <w:b/>
        </w:rPr>
      </w:pPr>
      <w:r w:rsidRPr="008B292B">
        <w:rPr>
          <w:rFonts w:asciiTheme="majorHAnsi" w:hAnsiTheme="majorHAnsi"/>
          <w:i/>
        </w:rPr>
        <w:t xml:space="preserve">Measurement: </w:t>
      </w:r>
    </w:p>
    <w:p w:rsidR="001E5251" w:rsidRPr="008B292B" w:rsidRDefault="001E5251" w:rsidP="001E5251">
      <w:pPr>
        <w:pStyle w:val="ListParagraph"/>
        <w:numPr>
          <w:ilvl w:val="0"/>
          <w:numId w:val="1"/>
        </w:numPr>
        <w:rPr>
          <w:rFonts w:asciiTheme="majorHAnsi" w:hAnsiTheme="majorHAnsi"/>
          <w:i/>
        </w:rPr>
      </w:pPr>
      <w:r w:rsidRPr="008B292B">
        <w:rPr>
          <w:rFonts w:asciiTheme="majorHAnsi" w:hAnsiTheme="majorHAnsi"/>
          <w:i/>
        </w:rPr>
        <w:t xml:space="preserve">Create an airport design that is in the shape of a triangle.  Add as many runways and taxi lanes as necessary to create a triangle.  </w:t>
      </w:r>
    </w:p>
    <w:p w:rsidR="00E80C9D" w:rsidRPr="008B292B" w:rsidRDefault="00E80C9D" w:rsidP="00E80C9D">
      <w:pPr>
        <w:pStyle w:val="ListParagraph"/>
        <w:numPr>
          <w:ilvl w:val="0"/>
          <w:numId w:val="1"/>
        </w:numPr>
        <w:rPr>
          <w:rFonts w:asciiTheme="majorHAnsi" w:hAnsiTheme="majorHAnsi"/>
          <w:i/>
        </w:rPr>
      </w:pPr>
      <w:r w:rsidRPr="008B292B">
        <w:rPr>
          <w:rFonts w:asciiTheme="majorHAnsi" w:hAnsiTheme="majorHAnsi"/>
          <w:i/>
        </w:rPr>
        <w:t xml:space="preserve">What is the area of the triangle? If you have more than one, use the largest triangle. </w:t>
      </w:r>
    </w:p>
    <w:p w:rsidR="00E80C9D" w:rsidRPr="008B292B" w:rsidRDefault="00E80C9D" w:rsidP="00E80C9D">
      <w:pPr>
        <w:pStyle w:val="ListParagraph"/>
        <w:numPr>
          <w:ilvl w:val="0"/>
          <w:numId w:val="1"/>
        </w:numPr>
        <w:rPr>
          <w:rFonts w:asciiTheme="majorHAnsi" w:hAnsiTheme="majorHAnsi"/>
          <w:i/>
        </w:rPr>
      </w:pPr>
      <w:r w:rsidRPr="008B292B">
        <w:rPr>
          <w:rFonts w:asciiTheme="majorHAnsi" w:hAnsiTheme="majorHAnsi"/>
          <w:i/>
        </w:rPr>
        <w:t>You decide to fill in the triangular area with gravel.  If one truckload of gravel covers 100m², how many truckloads of gravel will you need for the triangle?</w:t>
      </w:r>
    </w:p>
    <w:p w:rsidR="00E80C9D" w:rsidRDefault="00E80C9D" w:rsidP="008B292B">
      <w:pPr>
        <w:ind w:left="2880" w:firstLine="720"/>
        <w:rPr>
          <w:rFonts w:asciiTheme="majorHAnsi" w:hAnsiTheme="majorHAnsi"/>
          <w:i/>
        </w:rPr>
      </w:pPr>
      <w:r w:rsidRPr="008B292B">
        <w:rPr>
          <w:rFonts w:asciiTheme="majorHAnsi" w:hAnsiTheme="majorHAnsi"/>
          <w:i/>
        </w:rPr>
        <w:t>*Taken from Chapter 3 of McGraw-Hill Ryerson Math Links</w:t>
      </w:r>
    </w:p>
    <w:p w:rsidR="008B292B" w:rsidRDefault="008B292B" w:rsidP="00E80C9D">
      <w:pPr>
        <w:rPr>
          <w:rFonts w:asciiTheme="majorHAnsi" w:hAnsiTheme="majorHAnsi"/>
          <w:i/>
          <w:sz w:val="20"/>
          <w:szCs w:val="20"/>
        </w:rPr>
      </w:pPr>
      <w:r w:rsidRPr="008B292B">
        <w:rPr>
          <w:noProof/>
          <w:sz w:val="20"/>
          <w:szCs w:val="20"/>
        </w:rPr>
        <mc:AlternateContent>
          <mc:Choice Requires="wps">
            <w:drawing>
              <wp:anchor distT="0" distB="0" distL="114300" distR="114300" simplePos="0" relativeHeight="251661312" behindDoc="0" locked="0" layoutInCell="1" allowOverlap="1" wp14:anchorId="3C58499D" wp14:editId="220CDEC2">
                <wp:simplePos x="0" y="0"/>
                <wp:positionH relativeFrom="column">
                  <wp:posOffset>-43543</wp:posOffset>
                </wp:positionH>
                <wp:positionV relativeFrom="paragraph">
                  <wp:posOffset>137431</wp:posOffset>
                </wp:positionV>
                <wp:extent cx="6120765" cy="2111829"/>
                <wp:effectExtent l="0" t="0" r="13335" b="22225"/>
                <wp:wrapNone/>
                <wp:docPr id="2" name="Rectangle 2"/>
                <wp:cNvGraphicFramePr/>
                <a:graphic xmlns:a="http://schemas.openxmlformats.org/drawingml/2006/main">
                  <a:graphicData uri="http://schemas.microsoft.com/office/word/2010/wordprocessingShape">
                    <wps:wsp>
                      <wps:cNvSpPr/>
                      <wps:spPr>
                        <a:xfrm>
                          <a:off x="0" y="0"/>
                          <a:ext cx="6120765" cy="2111829"/>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5pt;margin-top:10.8pt;width:481.95pt;height:1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" filled="f" strokecolor="windowText" strokeweight="2pt"/>
            </w:pict>
          </mc:Fallback>
        </mc:AlternateContent>
      </w:r>
    </w:p>
    <w:p w:rsidR="008B292B" w:rsidRPr="008B292B" w:rsidRDefault="008B292B" w:rsidP="00E80C9D">
      <w:pPr>
        <w:rPr>
          <w:rFonts w:asciiTheme="majorHAnsi" w:hAnsiTheme="majorHAnsi"/>
          <w:i/>
          <w:sz w:val="20"/>
          <w:szCs w:val="20"/>
        </w:rPr>
      </w:pPr>
      <w:r w:rsidRPr="008B292B">
        <w:rPr>
          <w:rFonts w:asciiTheme="majorHAnsi" w:hAnsiTheme="majorHAnsi"/>
          <w:i/>
          <w:sz w:val="20"/>
          <w:szCs w:val="20"/>
        </w:rPr>
        <w:t xml:space="preserve">Probability: </w:t>
      </w:r>
    </w:p>
    <w:p w:rsidR="008B292B" w:rsidRPr="008B292B" w:rsidRDefault="008B292B" w:rsidP="008B292B">
      <w:pPr>
        <w:rPr>
          <w:rFonts w:asciiTheme="majorHAnsi" w:hAnsiTheme="majorHAnsi"/>
          <w:i/>
          <w:sz w:val="20"/>
          <w:szCs w:val="20"/>
        </w:rPr>
      </w:pPr>
      <w:r w:rsidRPr="008B292B">
        <w:rPr>
          <w:rFonts w:asciiTheme="majorHAnsi" w:hAnsiTheme="majorHAnsi"/>
          <w:i/>
          <w:sz w:val="20"/>
          <w:szCs w:val="20"/>
        </w:rPr>
        <w:t xml:space="preserve">A box contains 3 red, 3 green, and 4 white candies.  Carmen picked one candy, found it was white, and ate it.  She picked a second candy at random, and then a third.  </w:t>
      </w:r>
    </w:p>
    <w:p w:rsidR="008B292B" w:rsidRPr="008B292B" w:rsidRDefault="008B292B" w:rsidP="008B292B">
      <w:pPr>
        <w:pStyle w:val="ListParagraph"/>
        <w:numPr>
          <w:ilvl w:val="0"/>
          <w:numId w:val="3"/>
        </w:numPr>
        <w:rPr>
          <w:rFonts w:asciiTheme="majorHAnsi" w:hAnsiTheme="majorHAnsi"/>
          <w:i/>
          <w:sz w:val="20"/>
          <w:szCs w:val="20"/>
        </w:rPr>
      </w:pPr>
      <w:r w:rsidRPr="008B292B">
        <w:rPr>
          <w:rFonts w:asciiTheme="majorHAnsi" w:hAnsiTheme="majorHAnsi"/>
          <w:i/>
          <w:sz w:val="20"/>
          <w:szCs w:val="20"/>
        </w:rPr>
        <w:t xml:space="preserve">What is the second candy most likely to be? Explain. </w:t>
      </w:r>
      <w:r w:rsidRPr="008B292B">
        <w:rPr>
          <w:rFonts w:asciiTheme="majorHAnsi" w:hAnsiTheme="majorHAnsi"/>
          <w:i/>
          <w:sz w:val="20"/>
          <w:szCs w:val="20"/>
        </w:rPr>
        <w:br/>
      </w:r>
    </w:p>
    <w:p w:rsidR="008B292B" w:rsidRPr="008B292B" w:rsidRDefault="008B292B" w:rsidP="008B292B">
      <w:pPr>
        <w:pStyle w:val="ListParagraph"/>
        <w:numPr>
          <w:ilvl w:val="0"/>
          <w:numId w:val="3"/>
        </w:numPr>
        <w:rPr>
          <w:rFonts w:asciiTheme="majorHAnsi" w:hAnsiTheme="majorHAnsi"/>
          <w:i/>
          <w:sz w:val="20"/>
          <w:szCs w:val="20"/>
        </w:rPr>
      </w:pPr>
      <w:r w:rsidRPr="008B292B">
        <w:rPr>
          <w:rFonts w:asciiTheme="majorHAnsi" w:hAnsiTheme="majorHAnsi"/>
          <w:i/>
          <w:sz w:val="20"/>
          <w:szCs w:val="20"/>
        </w:rPr>
        <w:t xml:space="preserve">What is the third candy most likely to be? Explain. </w:t>
      </w:r>
    </w:p>
    <w:p w:rsidR="008B292B" w:rsidRPr="008B292B" w:rsidRDefault="008B292B" w:rsidP="008B292B">
      <w:pPr>
        <w:pStyle w:val="ListParagraph"/>
        <w:ind w:left="1080"/>
        <w:rPr>
          <w:rFonts w:asciiTheme="majorHAnsi" w:hAnsiTheme="majorHAnsi"/>
          <w:i/>
          <w:sz w:val="20"/>
          <w:szCs w:val="20"/>
        </w:rPr>
      </w:pPr>
    </w:p>
    <w:p w:rsidR="008B292B" w:rsidRPr="008B292B" w:rsidRDefault="008B292B" w:rsidP="008B292B">
      <w:pPr>
        <w:pStyle w:val="ListParagraph"/>
        <w:numPr>
          <w:ilvl w:val="0"/>
          <w:numId w:val="3"/>
        </w:numPr>
        <w:rPr>
          <w:rFonts w:asciiTheme="majorHAnsi" w:hAnsiTheme="majorHAnsi"/>
          <w:i/>
          <w:sz w:val="20"/>
          <w:szCs w:val="20"/>
        </w:rPr>
      </w:pPr>
      <w:r w:rsidRPr="008B292B">
        <w:rPr>
          <w:rFonts w:asciiTheme="majorHAnsi" w:hAnsiTheme="majorHAnsi"/>
          <w:i/>
          <w:sz w:val="20"/>
          <w:szCs w:val="20"/>
        </w:rPr>
        <w:t>What is the probability that the third candy will be the color named in part a?</w:t>
      </w:r>
    </w:p>
    <w:p w:rsidR="008B292B" w:rsidRDefault="008B292B" w:rsidP="008B292B">
      <w:pPr>
        <w:pStyle w:val="ListParagraph"/>
        <w:ind w:left="4320"/>
        <w:rPr>
          <w:rFonts w:asciiTheme="majorHAnsi" w:hAnsiTheme="majorHAnsi"/>
          <w:i/>
        </w:rPr>
      </w:pPr>
      <w:r>
        <w:rPr>
          <w:rFonts w:asciiTheme="majorHAnsi" w:hAnsiTheme="majorHAnsi"/>
          <w:i/>
        </w:rPr>
        <w:t xml:space="preserve">*Adapted from Unit 7 of Pearson Math Makes Sense </w:t>
      </w:r>
    </w:p>
    <w:p w:rsidR="00127CF2" w:rsidRPr="00127CF2" w:rsidRDefault="00127CF2" w:rsidP="00127CF2">
      <w:pPr>
        <w:rPr>
          <w:rFonts w:asciiTheme="majorHAnsi" w:hAnsiTheme="majorHAnsi"/>
          <w:i/>
        </w:rPr>
      </w:pPr>
      <w:r w:rsidRPr="008B292B">
        <w:rPr>
          <w:noProof/>
          <w:sz w:val="20"/>
          <w:szCs w:val="20"/>
        </w:rPr>
        <w:lastRenderedPageBreak/>
        <mc:AlternateContent>
          <mc:Choice Requires="wps">
            <w:drawing>
              <wp:anchor distT="0" distB="0" distL="114300" distR="114300" simplePos="0" relativeHeight="251663360" behindDoc="0" locked="0" layoutInCell="1" allowOverlap="1" wp14:anchorId="33828CE6" wp14:editId="32642228">
                <wp:simplePos x="0" y="0"/>
                <wp:positionH relativeFrom="column">
                  <wp:posOffset>-32926</wp:posOffset>
                </wp:positionH>
                <wp:positionV relativeFrom="paragraph">
                  <wp:posOffset>-237006</wp:posOffset>
                </wp:positionV>
                <wp:extent cx="6120765" cy="1950720"/>
                <wp:effectExtent l="0" t="0" r="13335" b="11430"/>
                <wp:wrapNone/>
                <wp:docPr id="3" name="Rectangle 3"/>
                <wp:cNvGraphicFramePr/>
                <a:graphic xmlns:a="http://schemas.openxmlformats.org/drawingml/2006/main">
                  <a:graphicData uri="http://schemas.microsoft.com/office/word/2010/wordprocessingShape">
                    <wps:wsp>
                      <wps:cNvSpPr/>
                      <wps:spPr>
                        <a:xfrm>
                          <a:off x="0" y="0"/>
                          <a:ext cx="6120765" cy="19507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pt;margin-top:-18.65pt;width:481.95pt;height:1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" filled="f" strokecolor="windowText" strokeweight="2pt"/>
            </w:pict>
          </mc:Fallback>
        </mc:AlternateContent>
      </w:r>
      <w:r w:rsidRPr="00127CF2">
        <w:rPr>
          <w:rFonts w:asciiTheme="majorHAnsi" w:hAnsiTheme="majorHAnsi"/>
          <w:i/>
        </w:rPr>
        <w:t xml:space="preserve">Equations: </w:t>
      </w:r>
    </w:p>
    <w:p w:rsidR="00127CF2" w:rsidRPr="00127CF2" w:rsidRDefault="00127CF2" w:rsidP="00127CF2">
      <w:pPr>
        <w:rPr>
          <w:rFonts w:asciiTheme="majorHAnsi" w:hAnsiTheme="majorHAnsi"/>
          <w:i/>
        </w:rPr>
      </w:pPr>
      <w:r w:rsidRPr="00127CF2">
        <w:rPr>
          <w:rFonts w:asciiTheme="majorHAnsi" w:hAnsiTheme="majorHAnsi"/>
          <w:i/>
        </w:rPr>
        <w:t xml:space="preserve">Carla has 20 songs downloaded on her iPod.  Each month she downloads an even number of songs. </w:t>
      </w:r>
    </w:p>
    <w:p w:rsidR="00127CF2" w:rsidRDefault="00127CF2" w:rsidP="00127CF2">
      <w:pPr>
        <w:pStyle w:val="ListParagraph"/>
        <w:rPr>
          <w:rFonts w:asciiTheme="majorHAnsi" w:hAnsiTheme="majorHAnsi"/>
          <w:i/>
        </w:rPr>
      </w:pPr>
    </w:p>
    <w:p w:rsidR="00127CF2" w:rsidRPr="00127CF2" w:rsidRDefault="00127CF2" w:rsidP="00127CF2">
      <w:pPr>
        <w:rPr>
          <w:rFonts w:asciiTheme="majorHAnsi" w:hAnsiTheme="majorHAnsi"/>
          <w:i/>
        </w:rPr>
      </w:pPr>
      <w:r w:rsidRPr="00127CF2">
        <w:rPr>
          <w:rFonts w:asciiTheme="majorHAnsi" w:hAnsiTheme="majorHAnsi"/>
          <w:i/>
        </w:rPr>
        <w:t xml:space="preserve">After how many months will she have a total of 92 songs? </w:t>
      </w:r>
    </w:p>
    <w:p w:rsidR="00127CF2" w:rsidRDefault="00127CF2" w:rsidP="00127CF2">
      <w:pPr>
        <w:pStyle w:val="ListParagraph"/>
        <w:rPr>
          <w:rFonts w:asciiTheme="majorHAnsi" w:hAnsiTheme="majorHAnsi"/>
          <w:i/>
        </w:rPr>
      </w:pPr>
    </w:p>
    <w:p w:rsidR="00127CF2" w:rsidRPr="00127CF2" w:rsidRDefault="00127CF2" w:rsidP="00127CF2">
      <w:pPr>
        <w:pStyle w:val="ListParagraph"/>
        <w:rPr>
          <w:rFonts w:asciiTheme="majorHAnsi" w:hAnsiTheme="majorHAnsi"/>
          <w:i/>
        </w:rPr>
      </w:pP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*Adapted from Unit 6 of Pearson Math Makes Sense</w:t>
      </w:r>
    </w:p>
    <w:p w:rsidR="00127CF2" w:rsidRDefault="00127CF2" w:rsidP="00127CF2">
      <w:pPr>
        <w:jc w:val="both"/>
        <w:rPr>
          <w:rFonts w:asciiTheme="majorHAnsi" w:hAnsiTheme="majorHAnsi"/>
          <w:i/>
        </w:rPr>
      </w:pPr>
    </w:p>
    <w:p w:rsidR="00243A4E" w:rsidRDefault="00243A4E" w:rsidP="00243A4E">
      <w:pPr>
        <w:jc w:val="both"/>
        <w:rPr>
          <w:rFonts w:asciiTheme="majorHAnsi" w:hAnsiTheme="majorHAnsi"/>
          <w:i/>
        </w:rPr>
      </w:pPr>
      <w:r w:rsidRPr="008B292B">
        <w:rPr>
          <w:noProof/>
          <w:sz w:val="20"/>
          <w:szCs w:val="20"/>
        </w:rPr>
        <mc:AlternateContent>
          <mc:Choice Requires="wps">
            <w:drawing>
              <wp:anchor distT="0" distB="0" distL="114300" distR="114300" simplePos="0" relativeHeight="251665408" behindDoc="0" locked="0" layoutInCell="1" allowOverlap="1" wp14:anchorId="1CA70AFC" wp14:editId="4F5D2A55">
                <wp:simplePos x="0" y="0"/>
                <wp:positionH relativeFrom="column">
                  <wp:posOffset>10886</wp:posOffset>
                </wp:positionH>
                <wp:positionV relativeFrom="paragraph">
                  <wp:posOffset>9797</wp:posOffset>
                </wp:positionV>
                <wp:extent cx="6077222" cy="2503714"/>
                <wp:effectExtent l="0" t="0" r="19050" b="11430"/>
                <wp:wrapNone/>
                <wp:docPr id="4" name="Rectangle 4"/>
                <wp:cNvGraphicFramePr/>
                <a:graphic xmlns:a="http://schemas.openxmlformats.org/drawingml/2006/main">
                  <a:graphicData uri="http://schemas.microsoft.com/office/word/2010/wordprocessingShape">
                    <wps:wsp>
                      <wps:cNvSpPr/>
                      <wps:spPr>
                        <a:xfrm>
                          <a:off x="0" y="0"/>
                          <a:ext cx="6077222" cy="250371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5pt;margin-top:.75pt;width:478.5pt;height:19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" filled="f" strokecolor="windowText" strokeweight="2pt"/>
            </w:pict>
          </mc:Fallback>
        </mc:AlternateContent>
      </w:r>
    </w:p>
    <w:p w:rsidR="00127CF2" w:rsidRDefault="00243A4E" w:rsidP="00243A4E">
      <w:pPr>
        <w:jc w:val="both"/>
        <w:rPr>
          <w:rFonts w:asciiTheme="majorHAnsi" w:hAnsiTheme="majorHAnsi"/>
          <w:i/>
        </w:rPr>
      </w:pPr>
      <w:r>
        <w:rPr>
          <w:rFonts w:asciiTheme="majorHAnsi" w:hAnsiTheme="majorHAnsi"/>
          <w:i/>
        </w:rPr>
        <w:t xml:space="preserve"> </w:t>
      </w:r>
      <w:r w:rsidR="00127CF2">
        <w:rPr>
          <w:rFonts w:asciiTheme="majorHAnsi" w:hAnsiTheme="majorHAnsi"/>
          <w:i/>
        </w:rPr>
        <w:t xml:space="preserve">Data: </w:t>
      </w:r>
    </w:p>
    <w:p w:rsidR="00127CF2" w:rsidRDefault="00243A4E" w:rsidP="00127CF2">
      <w:pPr>
        <w:jc w:val="both"/>
        <w:rPr>
          <w:rFonts w:asciiTheme="majorHAnsi" w:hAnsiTheme="majorHAnsi"/>
          <w:i/>
        </w:rPr>
      </w:pPr>
      <w:r>
        <w:rPr>
          <w:rFonts w:asciiTheme="majorHAnsi" w:hAnsiTheme="majorHAnsi"/>
          <w:i/>
        </w:rPr>
        <w:t xml:space="preserve"> </w:t>
      </w:r>
      <w:r w:rsidR="00127CF2">
        <w:rPr>
          <w:rFonts w:asciiTheme="majorHAnsi" w:hAnsiTheme="majorHAnsi"/>
          <w:i/>
        </w:rPr>
        <w:t xml:space="preserve">Ten students competed in pie-eating contest. </w:t>
      </w:r>
    </w:p>
    <w:p w:rsidR="00127CF2" w:rsidRDefault="00127CF2" w:rsidP="00127CF2">
      <w:pPr>
        <w:pStyle w:val="ListParagraph"/>
        <w:numPr>
          <w:ilvl w:val="0"/>
          <w:numId w:val="4"/>
        </w:numPr>
        <w:jc w:val="both"/>
        <w:rPr>
          <w:rFonts w:asciiTheme="majorHAnsi" w:hAnsiTheme="majorHAnsi"/>
          <w:i/>
        </w:rPr>
      </w:pPr>
      <w:r>
        <w:rPr>
          <w:rFonts w:asciiTheme="majorHAnsi" w:hAnsiTheme="majorHAnsi"/>
          <w:i/>
        </w:rPr>
        <w:t xml:space="preserve">The range of times for the group to finish eating their pies was 9 min. </w:t>
      </w:r>
    </w:p>
    <w:p w:rsidR="00127CF2" w:rsidRDefault="00127CF2" w:rsidP="00127CF2">
      <w:pPr>
        <w:pStyle w:val="ListParagraph"/>
        <w:numPr>
          <w:ilvl w:val="0"/>
          <w:numId w:val="4"/>
        </w:numPr>
        <w:jc w:val="both"/>
        <w:rPr>
          <w:rFonts w:asciiTheme="majorHAnsi" w:hAnsiTheme="majorHAnsi"/>
          <w:i/>
        </w:rPr>
      </w:pPr>
      <w:r>
        <w:rPr>
          <w:rFonts w:asciiTheme="majorHAnsi" w:hAnsiTheme="majorHAnsi"/>
          <w:i/>
        </w:rPr>
        <w:t xml:space="preserve">The mode was 4 min. </w:t>
      </w:r>
    </w:p>
    <w:p w:rsidR="00127CF2" w:rsidRDefault="00127CF2" w:rsidP="00127CF2">
      <w:pPr>
        <w:pStyle w:val="ListParagraph"/>
        <w:numPr>
          <w:ilvl w:val="0"/>
          <w:numId w:val="4"/>
        </w:numPr>
        <w:jc w:val="both"/>
        <w:rPr>
          <w:rFonts w:asciiTheme="majorHAnsi" w:hAnsiTheme="majorHAnsi"/>
          <w:i/>
        </w:rPr>
      </w:pPr>
      <w:r>
        <w:rPr>
          <w:rFonts w:asciiTheme="majorHAnsi" w:hAnsiTheme="majorHAnsi"/>
          <w:i/>
        </w:rPr>
        <w:t xml:space="preserve">One boy took 2 minutes more than the median. </w:t>
      </w:r>
    </w:p>
    <w:p w:rsidR="00127CF2" w:rsidRDefault="00127CF2" w:rsidP="00127CF2">
      <w:pPr>
        <w:pStyle w:val="ListParagraph"/>
        <w:jc w:val="both"/>
        <w:rPr>
          <w:rFonts w:asciiTheme="majorHAnsi" w:hAnsiTheme="majorHAnsi"/>
          <w:i/>
        </w:rPr>
      </w:pPr>
    </w:p>
    <w:p w:rsidR="00127CF2" w:rsidRDefault="00127CF2" w:rsidP="00127CF2">
      <w:pPr>
        <w:pStyle w:val="ListParagraph"/>
        <w:numPr>
          <w:ilvl w:val="0"/>
          <w:numId w:val="5"/>
        </w:numPr>
        <w:jc w:val="both"/>
        <w:rPr>
          <w:rFonts w:asciiTheme="majorHAnsi" w:hAnsiTheme="majorHAnsi"/>
          <w:i/>
        </w:rPr>
      </w:pPr>
      <w:r>
        <w:rPr>
          <w:rFonts w:asciiTheme="majorHAnsi" w:hAnsiTheme="majorHAnsi"/>
          <w:i/>
        </w:rPr>
        <w:t>What are the finishing times for the ten contestants?</w:t>
      </w:r>
    </w:p>
    <w:p w:rsidR="00127CF2" w:rsidRDefault="00127CF2" w:rsidP="00127CF2">
      <w:pPr>
        <w:pStyle w:val="ListParagraph"/>
        <w:numPr>
          <w:ilvl w:val="0"/>
          <w:numId w:val="5"/>
        </w:numPr>
        <w:jc w:val="both"/>
        <w:rPr>
          <w:rFonts w:asciiTheme="majorHAnsi" w:hAnsiTheme="majorHAnsi"/>
          <w:i/>
        </w:rPr>
      </w:pPr>
      <w:r>
        <w:rPr>
          <w:rFonts w:asciiTheme="majorHAnsi" w:hAnsiTheme="majorHAnsi"/>
          <w:i/>
        </w:rPr>
        <w:t xml:space="preserve">What was the mean number of minutes it took the ten contestants to eat their pies? </w:t>
      </w:r>
    </w:p>
    <w:p w:rsidR="00243A4E" w:rsidRDefault="00243A4E" w:rsidP="00243A4E">
      <w:pPr>
        <w:pStyle w:val="ListParagraph"/>
        <w:jc w:val="both"/>
        <w:rPr>
          <w:rFonts w:asciiTheme="majorHAnsi" w:hAnsiTheme="majorHAnsi"/>
          <w:i/>
        </w:rPr>
      </w:pPr>
    </w:p>
    <w:p w:rsidR="00243A4E" w:rsidRDefault="00243A4E" w:rsidP="00243A4E">
      <w:pPr>
        <w:pStyle w:val="ListParagraph"/>
        <w:ind w:left="2880" w:firstLine="720"/>
        <w:jc w:val="both"/>
        <w:rPr>
          <w:rFonts w:asciiTheme="majorHAnsi" w:hAnsiTheme="majorHAnsi"/>
          <w:i/>
        </w:rPr>
      </w:pPr>
      <w:r>
        <w:rPr>
          <w:rFonts w:asciiTheme="majorHAnsi" w:hAnsiTheme="majorHAnsi"/>
          <w:i/>
        </w:rPr>
        <w:t xml:space="preserve">*Adapted from Unit 12 of </w:t>
      </w:r>
      <w:proofErr w:type="spellStart"/>
      <w:r>
        <w:rPr>
          <w:rFonts w:asciiTheme="majorHAnsi" w:hAnsiTheme="majorHAnsi"/>
          <w:i/>
        </w:rPr>
        <w:t>Mcgraw-Hill</w:t>
      </w:r>
      <w:proofErr w:type="spellEnd"/>
      <w:r>
        <w:rPr>
          <w:rFonts w:asciiTheme="majorHAnsi" w:hAnsiTheme="majorHAnsi"/>
          <w:i/>
        </w:rPr>
        <w:t xml:space="preserve"> Ryerson Math Links</w:t>
      </w:r>
    </w:p>
    <w:p w:rsidR="00127CF2" w:rsidRPr="00127CF2" w:rsidRDefault="00127CF2" w:rsidP="00127CF2">
      <w:pPr>
        <w:pStyle w:val="ListParagraph"/>
        <w:ind w:left="1080"/>
        <w:jc w:val="both"/>
        <w:rPr>
          <w:rFonts w:asciiTheme="majorHAnsi" w:hAnsiTheme="majorHAnsi"/>
          <w:i/>
        </w:rPr>
      </w:pPr>
    </w:p>
    <w:p w:rsidR="001E5251" w:rsidRDefault="001E5251"/>
    <w:p w:rsidR="001E5251" w:rsidRDefault="001E5251"/>
    <w:p w:rsidR="001E5251" w:rsidRDefault="001E5251"/>
    <w:p w:rsidR="00AE7C46" w:rsidRPr="00AE7C46" w:rsidRDefault="00AE7C46" w:rsidP="00AE7C46">
      <w:pPr>
        <w:jc w:val="center"/>
      </w:pPr>
    </w:p>
    <w:sectPr w:rsidR="00AE7C46" w:rsidRPr="00AE7C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FB" w:rsidRDefault="00E46AFB" w:rsidP="00127CF2">
      <w:pPr>
        <w:spacing w:after="0" w:line="240" w:lineRule="auto"/>
      </w:pPr>
      <w:r>
        <w:separator/>
      </w:r>
    </w:p>
  </w:endnote>
  <w:endnote w:type="continuationSeparator" w:id="0">
    <w:p w:rsidR="00E46AFB" w:rsidRDefault="00E46AFB" w:rsidP="0012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FB" w:rsidRDefault="00E46AFB" w:rsidP="00127CF2">
      <w:pPr>
        <w:spacing w:after="0" w:line="240" w:lineRule="auto"/>
      </w:pPr>
      <w:r>
        <w:separator/>
      </w:r>
    </w:p>
  </w:footnote>
  <w:footnote w:type="continuationSeparator" w:id="0">
    <w:p w:rsidR="00E46AFB" w:rsidRDefault="00E46AFB" w:rsidP="0012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F2" w:rsidRDefault="00127CF2">
    <w:pPr>
      <w:pStyle w:val="Header"/>
    </w:pPr>
    <w:r>
      <w:ptab w:relativeTo="margin" w:alignment="center" w:leader="none"/>
    </w:r>
    <w:r>
      <w:ptab w:relativeTo="margin" w:alignment="right" w:leader="none"/>
    </w:r>
    <w:r>
      <w:t>Helena Affleck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4FE9"/>
    <w:multiLevelType w:val="hybridMultilevel"/>
    <w:tmpl w:val="A910539A"/>
    <w:lvl w:ilvl="0" w:tplc="1C380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F52B6"/>
    <w:multiLevelType w:val="hybridMultilevel"/>
    <w:tmpl w:val="3D2C29B4"/>
    <w:lvl w:ilvl="0" w:tplc="FB1E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217F2"/>
    <w:multiLevelType w:val="hybridMultilevel"/>
    <w:tmpl w:val="FAC0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B613C"/>
    <w:multiLevelType w:val="hybridMultilevel"/>
    <w:tmpl w:val="F054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160BA"/>
    <w:multiLevelType w:val="hybridMultilevel"/>
    <w:tmpl w:val="33AA4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46"/>
    <w:rsid w:val="00127CF2"/>
    <w:rsid w:val="001E5251"/>
    <w:rsid w:val="00243A4E"/>
    <w:rsid w:val="00814EF5"/>
    <w:rsid w:val="008B292B"/>
    <w:rsid w:val="00AB4357"/>
    <w:rsid w:val="00AD2F40"/>
    <w:rsid w:val="00AE7C46"/>
    <w:rsid w:val="00C5123E"/>
    <w:rsid w:val="00E46AFB"/>
    <w:rsid w:val="00E8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51"/>
    <w:pPr>
      <w:ind w:left="720"/>
      <w:contextualSpacing/>
    </w:pPr>
  </w:style>
  <w:style w:type="paragraph" w:styleId="Header">
    <w:name w:val="header"/>
    <w:basedOn w:val="Normal"/>
    <w:link w:val="HeaderChar"/>
    <w:uiPriority w:val="99"/>
    <w:unhideWhenUsed/>
    <w:rsid w:val="0012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CF2"/>
  </w:style>
  <w:style w:type="paragraph" w:styleId="Footer">
    <w:name w:val="footer"/>
    <w:basedOn w:val="Normal"/>
    <w:link w:val="FooterChar"/>
    <w:uiPriority w:val="99"/>
    <w:unhideWhenUsed/>
    <w:rsid w:val="0012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CF2"/>
  </w:style>
  <w:style w:type="paragraph" w:styleId="BalloonText">
    <w:name w:val="Balloon Text"/>
    <w:basedOn w:val="Normal"/>
    <w:link w:val="BalloonTextChar"/>
    <w:uiPriority w:val="99"/>
    <w:semiHidden/>
    <w:unhideWhenUsed/>
    <w:rsid w:val="0012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51"/>
    <w:pPr>
      <w:ind w:left="720"/>
      <w:contextualSpacing/>
    </w:pPr>
  </w:style>
  <w:style w:type="paragraph" w:styleId="Header">
    <w:name w:val="header"/>
    <w:basedOn w:val="Normal"/>
    <w:link w:val="HeaderChar"/>
    <w:uiPriority w:val="99"/>
    <w:unhideWhenUsed/>
    <w:rsid w:val="0012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CF2"/>
  </w:style>
  <w:style w:type="paragraph" w:styleId="Footer">
    <w:name w:val="footer"/>
    <w:basedOn w:val="Normal"/>
    <w:link w:val="FooterChar"/>
    <w:uiPriority w:val="99"/>
    <w:unhideWhenUsed/>
    <w:rsid w:val="0012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CF2"/>
  </w:style>
  <w:style w:type="paragraph" w:styleId="BalloonText">
    <w:name w:val="Balloon Text"/>
    <w:basedOn w:val="Normal"/>
    <w:link w:val="BalloonTextChar"/>
    <w:uiPriority w:val="99"/>
    <w:semiHidden/>
    <w:unhideWhenUsed/>
    <w:rsid w:val="0012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4FD6F687D5A4DA150DAA7D89C0973" ma:contentTypeVersion="1" ma:contentTypeDescription="Create a new document." ma:contentTypeScope="" ma:versionID="9d7648cee09bb0ae8933e084152c73a1">
  <xsd:schema xmlns:xsd="http://www.w3.org/2001/XMLSchema" xmlns:xs="http://www.w3.org/2001/XMLSchema" xmlns:p="http://schemas.microsoft.com/office/2006/metadata/properties" xmlns:ns3="db030f97-bb40-46ae-84ae-af90da308d7b" targetNamespace="http://schemas.microsoft.com/office/2006/metadata/properties" ma:root="true" ma:fieldsID="c309454acb5a5673e4c75d4ac1b95b36" ns3:_="">
    <xsd:import namespace="db030f97-bb40-46ae-84ae-af90da308d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30f97-bb40-46ae-84ae-af90da308d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64B7E-F208-416E-A1EE-249DD1828080}"/>
</file>

<file path=customXml/itemProps2.xml><?xml version="1.0" encoding="utf-8"?>
<ds:datastoreItem xmlns:ds="http://schemas.openxmlformats.org/officeDocument/2006/customXml" ds:itemID="{B7503F74-A47B-44D2-ACE3-981323321E10}"/>
</file>

<file path=customXml/itemProps3.xml><?xml version="1.0" encoding="utf-8"?>
<ds:datastoreItem xmlns:ds="http://schemas.openxmlformats.org/officeDocument/2006/customXml" ds:itemID="{6ECB13FC-63C1-4134-A92E-5057055A9F3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Affleck</dc:creator>
  <cp:lastModifiedBy>Scott Stephens</cp:lastModifiedBy>
  <cp:revision>2</cp:revision>
  <dcterms:created xsi:type="dcterms:W3CDTF">2014-05-27T20:17:00Z</dcterms:created>
  <dcterms:modified xsi:type="dcterms:W3CDTF">2014-05-27T20:17:00Z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0x0101009E94FD6F687D5A4DA150DAA7D89C0973</vt:lpwstr>
  </property>
  <property fmtid="{D5CDD505-2E9C-101B-9397-08002B2CF9AE}" pid="3" name="IsMyDocuments">
    <vt:bool>true</vt:bool>
  </property>
</Properties>
</file>