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384" w:rsidRPr="005B161D" w:rsidRDefault="005E0384" w:rsidP="005E0384">
      <w:pPr>
        <w:pStyle w:val="NoSpacing"/>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5B161D">
        <w:rPr>
          <w:rFonts w:ascii="Century Gothic" w:hAnsi="Century Gothic"/>
          <w:b/>
          <w:sz w:val="28"/>
          <w:szCs w:val="28"/>
        </w:rPr>
        <w:t>Lesson 1: What is Art?</w:t>
      </w:r>
    </w:p>
    <w:p w:rsidR="005E0384" w:rsidRDefault="005E0384" w:rsidP="005E0384">
      <w:pPr>
        <w:pStyle w:val="NoSpacing"/>
        <w:rPr>
          <w:rFonts w:ascii="Century Gothic" w:hAnsi="Century Gothic"/>
        </w:rPr>
      </w:pPr>
    </w:p>
    <w:p w:rsidR="005E0384" w:rsidRPr="00805885" w:rsidRDefault="005E0384" w:rsidP="005E0384">
      <w:pPr>
        <w:pStyle w:val="NoSpacing"/>
        <w:rPr>
          <w:rFonts w:ascii="Century Gothic" w:hAnsi="Century Gothic"/>
        </w:rPr>
      </w:pPr>
      <w:r w:rsidRPr="00805885">
        <w:rPr>
          <w:rFonts w:ascii="Century Gothic" w:hAnsi="Century Gothic"/>
        </w:rPr>
        <w:t xml:space="preserve">The </w:t>
      </w:r>
      <w:r w:rsidRPr="00805885">
        <w:rPr>
          <w:rFonts w:ascii="Century Gothic" w:hAnsi="Century Gothic"/>
          <w:b/>
        </w:rPr>
        <w:t xml:space="preserve">purpose </w:t>
      </w:r>
      <w:r w:rsidRPr="00805885">
        <w:rPr>
          <w:rFonts w:ascii="Century Gothic" w:hAnsi="Century Gothic"/>
        </w:rPr>
        <w:t>of this lesson is to reveal students’ perceptions about art, what defines art, why people create art. It is a chance to explore the concept of identity through an arts lens.</w:t>
      </w:r>
    </w:p>
    <w:p w:rsidR="005E0384" w:rsidRPr="00805885" w:rsidRDefault="005E0384" w:rsidP="005E0384">
      <w:pPr>
        <w:pStyle w:val="NoSpacing"/>
        <w:rPr>
          <w:rFonts w:ascii="Century Gothic" w:hAnsi="Century Gothic"/>
        </w:rPr>
      </w:pPr>
    </w:p>
    <w:p w:rsidR="005E0384" w:rsidRPr="00805885" w:rsidRDefault="005E0384" w:rsidP="005E0384">
      <w:pPr>
        <w:pStyle w:val="NoSpacing"/>
        <w:rPr>
          <w:rFonts w:ascii="Century Gothic" w:hAnsi="Century Gothic"/>
          <w:b/>
        </w:rPr>
      </w:pPr>
      <w:r w:rsidRPr="00805885">
        <w:rPr>
          <w:rFonts w:ascii="Century Gothic" w:hAnsi="Century Gothic"/>
          <w:b/>
        </w:rPr>
        <w:t>Curricular Connections</w:t>
      </w:r>
    </w:p>
    <w:p w:rsidR="005E0384" w:rsidRPr="00E74840" w:rsidRDefault="005E0384" w:rsidP="005E0384">
      <w:pPr>
        <w:pStyle w:val="NoSpacing"/>
        <w:numPr>
          <w:ilvl w:val="0"/>
          <w:numId w:val="10"/>
        </w:numPr>
        <w:rPr>
          <w:rFonts w:ascii="Century Gothic" w:hAnsi="Century Gothic"/>
        </w:rPr>
      </w:pPr>
      <w:r w:rsidRPr="00E74840">
        <w:rPr>
          <w:rFonts w:ascii="Century Gothic" w:hAnsi="Century Gothic"/>
          <w:b/>
        </w:rPr>
        <w:t xml:space="preserve">CR 6.1 – </w:t>
      </w:r>
      <w:r w:rsidRPr="00E74840">
        <w:rPr>
          <w:rFonts w:ascii="Century Gothic" w:hAnsi="Century Gothic"/>
          <w:bCs/>
        </w:rPr>
        <w:t>Create personal responses to a variety of arts expressions (e.g., respond to music using poetry, or respond to visual art using music).</w:t>
      </w:r>
    </w:p>
    <w:p w:rsidR="005E0384" w:rsidRPr="00805885" w:rsidRDefault="005E0384" w:rsidP="005E0384">
      <w:pPr>
        <w:pStyle w:val="NoSpacing"/>
        <w:numPr>
          <w:ilvl w:val="0"/>
          <w:numId w:val="10"/>
        </w:numPr>
        <w:rPr>
          <w:rFonts w:ascii="Century Gothic" w:hAnsi="Century Gothic"/>
        </w:rPr>
      </w:pPr>
      <w:r w:rsidRPr="00E74840">
        <w:rPr>
          <w:rFonts w:ascii="Century Gothic" w:hAnsi="Century Gothic"/>
          <w:b/>
        </w:rPr>
        <w:t>CR 6.2</w:t>
      </w:r>
      <w:r w:rsidRPr="00E74840">
        <w:rPr>
          <w:rFonts w:ascii="Century Gothic" w:hAnsi="Century Gothic"/>
        </w:rPr>
        <w:t xml:space="preserve"> - </w:t>
      </w:r>
      <w:r w:rsidRPr="00E74840">
        <w:rPr>
          <w:rFonts w:ascii="Century Gothic" w:hAnsi="Century Gothic"/>
          <w:bCs/>
        </w:rPr>
        <w:t>Investigate and identify ways that the arts can express</w:t>
      </w:r>
      <w:r w:rsidRPr="00805885">
        <w:rPr>
          <w:rFonts w:ascii="Century Gothic" w:hAnsi="Century Gothic"/>
          <w:bCs/>
        </w:rPr>
        <w:t xml:space="preserve"> ideas about identity.</w:t>
      </w:r>
    </w:p>
    <w:p w:rsidR="005E0384" w:rsidRPr="00805885" w:rsidRDefault="005E0384" w:rsidP="005E0384">
      <w:pPr>
        <w:pStyle w:val="NoSpacing"/>
        <w:numPr>
          <w:ilvl w:val="0"/>
          <w:numId w:val="10"/>
        </w:numPr>
        <w:rPr>
          <w:rFonts w:ascii="Century Gothic" w:hAnsi="Century Gothic"/>
        </w:rPr>
      </w:pPr>
      <w:r w:rsidRPr="00805885">
        <w:rPr>
          <w:rFonts w:ascii="Century Gothic" w:hAnsi="Century Gothic"/>
          <w:b/>
        </w:rPr>
        <w:t>CH 6.1</w:t>
      </w:r>
      <w:r w:rsidRPr="00805885">
        <w:rPr>
          <w:rFonts w:ascii="Century Gothic" w:hAnsi="Century Gothic"/>
        </w:rPr>
        <w:t xml:space="preserve"> - </w:t>
      </w:r>
      <w:r w:rsidRPr="00805885">
        <w:rPr>
          <w:rFonts w:ascii="Century Gothic" w:hAnsi="Century Gothic"/>
          <w:bCs/>
        </w:rPr>
        <w:t>Investigate how personal, cultural, or regional identity may be reflected in arts expressions.</w:t>
      </w:r>
    </w:p>
    <w:p w:rsidR="005E0384" w:rsidRPr="00805885" w:rsidRDefault="005E0384" w:rsidP="005E0384">
      <w:pPr>
        <w:pStyle w:val="NoSpacing"/>
        <w:rPr>
          <w:rFonts w:ascii="Century Gothic" w:hAnsi="Century Gothic"/>
        </w:rPr>
      </w:pPr>
    </w:p>
    <w:p w:rsidR="005E0384" w:rsidRPr="00805885" w:rsidRDefault="005E0384" w:rsidP="005E0384">
      <w:pPr>
        <w:pStyle w:val="NoSpacing"/>
        <w:rPr>
          <w:rFonts w:ascii="Century Gothic" w:hAnsi="Century Gothic"/>
          <w:b/>
        </w:rPr>
      </w:pPr>
      <w:r w:rsidRPr="00805885">
        <w:rPr>
          <w:rFonts w:ascii="Century Gothic" w:hAnsi="Century Gothic"/>
          <w:b/>
        </w:rPr>
        <w:t>Assessment</w:t>
      </w:r>
    </w:p>
    <w:p w:rsidR="005E0384" w:rsidRPr="00805885" w:rsidRDefault="005E0384" w:rsidP="005E0384">
      <w:pPr>
        <w:pStyle w:val="NoSpacing"/>
        <w:rPr>
          <w:rFonts w:ascii="Century Gothic" w:hAnsi="Century Gothic"/>
        </w:rPr>
      </w:pPr>
      <w:r w:rsidRPr="00805885">
        <w:rPr>
          <w:rFonts w:ascii="Century Gothic" w:hAnsi="Century Gothic"/>
        </w:rPr>
        <w:t>Arts Ed Journal Reflection</w:t>
      </w:r>
    </w:p>
    <w:p w:rsidR="005E0384" w:rsidRPr="00805885" w:rsidRDefault="005E0384" w:rsidP="005E0384">
      <w:pPr>
        <w:pStyle w:val="NoSpacing"/>
        <w:rPr>
          <w:rFonts w:ascii="Century Gothic" w:hAnsi="Century Gothic"/>
        </w:rPr>
      </w:pPr>
    </w:p>
    <w:p w:rsidR="005E0384" w:rsidRPr="00805885" w:rsidRDefault="005E0384" w:rsidP="005E0384">
      <w:pPr>
        <w:pStyle w:val="NoSpacing"/>
        <w:rPr>
          <w:rFonts w:ascii="Century Gothic" w:hAnsi="Century Gothic"/>
          <w:b/>
        </w:rPr>
      </w:pPr>
      <w:r w:rsidRPr="00805885">
        <w:rPr>
          <w:rFonts w:ascii="Century Gothic" w:hAnsi="Century Gothic"/>
          <w:b/>
        </w:rPr>
        <w:t>Materials</w:t>
      </w:r>
    </w:p>
    <w:p w:rsidR="005E0384" w:rsidRPr="00805885" w:rsidRDefault="005E0384" w:rsidP="005E0384">
      <w:pPr>
        <w:pStyle w:val="NoSpacing"/>
        <w:numPr>
          <w:ilvl w:val="0"/>
          <w:numId w:val="12"/>
        </w:numPr>
        <w:rPr>
          <w:rFonts w:ascii="Century Gothic" w:hAnsi="Century Gothic"/>
        </w:rPr>
      </w:pPr>
      <w:r w:rsidRPr="00805885">
        <w:rPr>
          <w:rFonts w:ascii="Century Gothic" w:hAnsi="Century Gothic"/>
        </w:rPr>
        <w:t>Large paper</w:t>
      </w:r>
    </w:p>
    <w:p w:rsidR="005E0384" w:rsidRPr="00805885" w:rsidRDefault="005E0384" w:rsidP="005E0384">
      <w:pPr>
        <w:pStyle w:val="NoSpacing"/>
        <w:numPr>
          <w:ilvl w:val="0"/>
          <w:numId w:val="12"/>
        </w:numPr>
        <w:rPr>
          <w:rFonts w:ascii="Century Gothic" w:hAnsi="Century Gothic"/>
        </w:rPr>
      </w:pPr>
      <w:r w:rsidRPr="00805885">
        <w:rPr>
          <w:rFonts w:ascii="Century Gothic" w:hAnsi="Century Gothic"/>
        </w:rPr>
        <w:t>Markers</w:t>
      </w:r>
      <w:r>
        <w:rPr>
          <w:rFonts w:ascii="Century Gothic" w:hAnsi="Century Gothic"/>
        </w:rPr>
        <w:t xml:space="preserve"> and crayons (optional)</w:t>
      </w:r>
    </w:p>
    <w:p w:rsidR="005E0384" w:rsidRPr="00805885" w:rsidRDefault="005E0384" w:rsidP="005E0384">
      <w:pPr>
        <w:pStyle w:val="NoSpacing"/>
        <w:numPr>
          <w:ilvl w:val="0"/>
          <w:numId w:val="12"/>
        </w:numPr>
        <w:rPr>
          <w:rFonts w:ascii="Century Gothic" w:hAnsi="Century Gothic"/>
        </w:rPr>
      </w:pPr>
      <w:r w:rsidRPr="00805885">
        <w:rPr>
          <w:rFonts w:ascii="Century Gothic" w:hAnsi="Century Gothic"/>
        </w:rPr>
        <w:t>White paper</w:t>
      </w:r>
    </w:p>
    <w:p w:rsidR="005E0384" w:rsidRDefault="005E0384" w:rsidP="005E0384">
      <w:pPr>
        <w:pStyle w:val="NoSpacing"/>
        <w:numPr>
          <w:ilvl w:val="0"/>
          <w:numId w:val="12"/>
        </w:numPr>
        <w:rPr>
          <w:rFonts w:ascii="Century Gothic" w:hAnsi="Century Gothic"/>
        </w:rPr>
      </w:pPr>
      <w:r w:rsidRPr="00805885">
        <w:rPr>
          <w:rFonts w:ascii="Century Gothic" w:hAnsi="Century Gothic"/>
        </w:rPr>
        <w:t>Smart Board lesson</w:t>
      </w:r>
    </w:p>
    <w:p w:rsidR="005E0384" w:rsidRDefault="005E0384" w:rsidP="005E0384">
      <w:pPr>
        <w:pStyle w:val="NoSpacing"/>
        <w:numPr>
          <w:ilvl w:val="0"/>
          <w:numId w:val="12"/>
        </w:numPr>
        <w:rPr>
          <w:rFonts w:ascii="Century Gothic" w:hAnsi="Century Gothic"/>
        </w:rPr>
      </w:pPr>
      <w:r>
        <w:rPr>
          <w:rFonts w:ascii="Century Gothic" w:hAnsi="Century Gothic"/>
        </w:rPr>
        <w:t>Student Handout #1 and #2</w:t>
      </w:r>
    </w:p>
    <w:p w:rsidR="005E0384" w:rsidRDefault="005E0384" w:rsidP="005E0384">
      <w:pPr>
        <w:pStyle w:val="NoSpacing"/>
        <w:numPr>
          <w:ilvl w:val="0"/>
          <w:numId w:val="12"/>
        </w:numPr>
        <w:rPr>
          <w:rFonts w:ascii="Century Gothic" w:hAnsi="Century Gothic"/>
        </w:rPr>
      </w:pPr>
      <w:r>
        <w:rPr>
          <w:rFonts w:ascii="Century Gothic" w:hAnsi="Century Gothic"/>
        </w:rPr>
        <w:t>Arts Ed Journal Entry #1 Handout</w:t>
      </w:r>
    </w:p>
    <w:p w:rsidR="005E0384" w:rsidRPr="00805885" w:rsidRDefault="005E0384" w:rsidP="005E0384">
      <w:pPr>
        <w:pStyle w:val="NoSpacing"/>
        <w:numPr>
          <w:ilvl w:val="0"/>
          <w:numId w:val="12"/>
        </w:numPr>
        <w:rPr>
          <w:rFonts w:ascii="Century Gothic" w:hAnsi="Century Gothic"/>
        </w:rPr>
      </w:pPr>
      <w:r>
        <w:rPr>
          <w:rFonts w:ascii="Century Gothic" w:hAnsi="Century Gothic"/>
        </w:rPr>
        <w:t>Computer with speakers</w:t>
      </w:r>
    </w:p>
    <w:p w:rsidR="005E0384" w:rsidRDefault="005E0384" w:rsidP="005E0384">
      <w:pPr>
        <w:pStyle w:val="NoSpacing"/>
        <w:rPr>
          <w:rFonts w:ascii="Century Gothic" w:hAnsi="Century Gothic"/>
        </w:rPr>
      </w:pPr>
    </w:p>
    <w:p w:rsidR="005E0384" w:rsidRPr="00805885" w:rsidRDefault="005E0384" w:rsidP="005E0384">
      <w:pPr>
        <w:pStyle w:val="NoSpacing"/>
        <w:rPr>
          <w:rFonts w:ascii="Century Gothic" w:hAnsi="Century Gothic"/>
          <w:b/>
        </w:rPr>
      </w:pPr>
      <w:r w:rsidRPr="00805885">
        <w:rPr>
          <w:rFonts w:ascii="Century Gothic" w:hAnsi="Century Gothic"/>
          <w:b/>
        </w:rPr>
        <w:t>Instruction</w:t>
      </w:r>
    </w:p>
    <w:p w:rsidR="005E0384" w:rsidRPr="00805885" w:rsidRDefault="005E0384" w:rsidP="005E0384">
      <w:pPr>
        <w:pStyle w:val="NoSpacing"/>
        <w:numPr>
          <w:ilvl w:val="0"/>
          <w:numId w:val="11"/>
        </w:numPr>
        <w:rPr>
          <w:rFonts w:ascii="Century Gothic" w:hAnsi="Century Gothic"/>
        </w:rPr>
      </w:pPr>
      <w:r w:rsidRPr="00274B86">
        <w:rPr>
          <w:rFonts w:ascii="Century Gothic" w:hAnsi="Century Gothic"/>
        </w:rPr>
        <w:t>Distribute Student Handout #1:</w:t>
      </w:r>
      <w:r>
        <w:rPr>
          <w:rFonts w:ascii="Century Gothic" w:hAnsi="Century Gothic"/>
        </w:rPr>
        <w:t xml:space="preserve"> What is Art</w:t>
      </w:r>
      <w:r w:rsidRPr="00805885">
        <w:rPr>
          <w:rFonts w:ascii="Century Gothic" w:hAnsi="Century Gothic"/>
        </w:rPr>
        <w:t xml:space="preserve">? </w:t>
      </w:r>
      <w:r>
        <w:rPr>
          <w:rFonts w:ascii="Century Gothic" w:hAnsi="Century Gothic"/>
        </w:rPr>
        <w:t>Each student will take a few moments to record their own ideas. (refer to Smart Board Lesson)</w:t>
      </w:r>
    </w:p>
    <w:p w:rsidR="005E0384" w:rsidRPr="00805885" w:rsidRDefault="005E0384" w:rsidP="005E0384">
      <w:pPr>
        <w:pStyle w:val="NoSpacing"/>
        <w:numPr>
          <w:ilvl w:val="0"/>
          <w:numId w:val="11"/>
        </w:numPr>
        <w:rPr>
          <w:rFonts w:ascii="Century Gothic" w:hAnsi="Century Gothic"/>
        </w:rPr>
      </w:pPr>
      <w:r w:rsidRPr="00805885">
        <w:rPr>
          <w:rFonts w:ascii="Century Gothic" w:hAnsi="Century Gothic"/>
        </w:rPr>
        <w:t xml:space="preserve">Think, Pair, Share – Have students partner up and share their </w:t>
      </w:r>
      <w:r>
        <w:rPr>
          <w:rFonts w:ascii="Century Gothic" w:hAnsi="Century Gothic"/>
        </w:rPr>
        <w:t>responses</w:t>
      </w:r>
      <w:r w:rsidRPr="00805885">
        <w:rPr>
          <w:rFonts w:ascii="Century Gothic" w:hAnsi="Century Gothic"/>
        </w:rPr>
        <w:t xml:space="preserve"> with each other. </w:t>
      </w:r>
      <w:r>
        <w:rPr>
          <w:rFonts w:ascii="Century Gothic" w:hAnsi="Century Gothic"/>
        </w:rPr>
        <w:t xml:space="preserve"> </w:t>
      </w:r>
    </w:p>
    <w:p w:rsidR="005E0384" w:rsidRPr="00805885" w:rsidRDefault="005E0384" w:rsidP="005E0384">
      <w:pPr>
        <w:pStyle w:val="NoSpacing"/>
        <w:numPr>
          <w:ilvl w:val="0"/>
          <w:numId w:val="11"/>
        </w:numPr>
        <w:rPr>
          <w:rFonts w:ascii="Century Gothic" w:hAnsi="Century Gothic"/>
        </w:rPr>
      </w:pPr>
      <w:r w:rsidRPr="00805885">
        <w:rPr>
          <w:rFonts w:ascii="Century Gothic" w:hAnsi="Century Gothic"/>
        </w:rPr>
        <w:t xml:space="preserve">Webbing: Distribute large pieces of paper (chart paper) to groups of 3 or 4 students. </w:t>
      </w:r>
      <w:r w:rsidRPr="00854C6D">
        <w:rPr>
          <w:rFonts w:ascii="Century Gothic" w:hAnsi="Century Gothic"/>
        </w:rPr>
        <w:t>Using Slide #2</w:t>
      </w:r>
      <w:r w:rsidRPr="00805885">
        <w:rPr>
          <w:rFonts w:ascii="Century Gothic" w:hAnsi="Century Gothic"/>
        </w:rPr>
        <w:t xml:space="preserve"> as a sample, have students create their own webs about art. </w:t>
      </w:r>
      <w:r>
        <w:rPr>
          <w:rFonts w:ascii="Century Gothic" w:hAnsi="Century Gothic"/>
        </w:rPr>
        <w:t xml:space="preserve">Refer to the information they shared in their handout as well as new ideas for this web. </w:t>
      </w:r>
      <w:r w:rsidRPr="00805885">
        <w:rPr>
          <w:rFonts w:ascii="Century Gothic" w:hAnsi="Century Gothic"/>
        </w:rPr>
        <w:t>Share ideas as a whole class.</w:t>
      </w:r>
    </w:p>
    <w:p w:rsidR="005E0384" w:rsidRPr="00805885" w:rsidRDefault="005E0384" w:rsidP="005E0384">
      <w:pPr>
        <w:pStyle w:val="NoSpacing"/>
        <w:numPr>
          <w:ilvl w:val="0"/>
          <w:numId w:val="11"/>
        </w:numPr>
        <w:rPr>
          <w:rFonts w:ascii="Century Gothic" w:hAnsi="Century Gothic"/>
        </w:rPr>
      </w:pPr>
      <w:r w:rsidRPr="00805885">
        <w:rPr>
          <w:rFonts w:ascii="Century Gothic" w:hAnsi="Century Gothic"/>
        </w:rPr>
        <w:t>Cut apart the webs into their individual pieces (who, what, where, why, how). Collect all of the information for each section and re-distribute to groups. This way, every group will have a specific part of the web to focus on for their next activity. Also distribute white paper to each group member</w:t>
      </w:r>
    </w:p>
    <w:p w:rsidR="005E0384" w:rsidRDefault="005E0384" w:rsidP="005E0384">
      <w:pPr>
        <w:pStyle w:val="NoSpacing"/>
        <w:numPr>
          <w:ilvl w:val="0"/>
          <w:numId w:val="11"/>
        </w:numPr>
        <w:rPr>
          <w:rFonts w:ascii="Century Gothic" w:hAnsi="Century Gothic"/>
        </w:rPr>
      </w:pPr>
      <w:r>
        <w:rPr>
          <w:rFonts w:ascii="Century Gothic" w:hAnsi="Century Gothic"/>
        </w:rPr>
        <w:t>Group members will r</w:t>
      </w:r>
      <w:r w:rsidRPr="00805885">
        <w:rPr>
          <w:rFonts w:ascii="Century Gothic" w:hAnsi="Century Gothic"/>
        </w:rPr>
        <w:t>epresent the words from your section of the web using images or stylized wording (artistic writing). You will want to ask groups to divide the workload. The idea is to create a class representation of “ART”.</w:t>
      </w:r>
      <w:r>
        <w:rPr>
          <w:rFonts w:ascii="Century Gothic" w:hAnsi="Century Gothic"/>
        </w:rPr>
        <w:t xml:space="preserve"> You may ask students to post their representations on a class bulletin board, or create a collage for each part of the web to post in the classroom. Cut out the words or images and glue to a piece of </w:t>
      </w:r>
      <w:proofErr w:type="gramStart"/>
      <w:r>
        <w:rPr>
          <w:rFonts w:ascii="Century Gothic" w:hAnsi="Century Gothic"/>
        </w:rPr>
        <w:t>bristol</w:t>
      </w:r>
      <w:proofErr w:type="gramEnd"/>
      <w:r>
        <w:rPr>
          <w:rFonts w:ascii="Century Gothic" w:hAnsi="Century Gothic"/>
        </w:rPr>
        <w:t xml:space="preserve"> board, or staple to a bulletin board. </w:t>
      </w:r>
      <w:proofErr w:type="spellStart"/>
      <w:r>
        <w:rPr>
          <w:rFonts w:ascii="Century Gothic" w:hAnsi="Century Gothic"/>
        </w:rPr>
        <w:t>Colouring</w:t>
      </w:r>
      <w:proofErr w:type="spellEnd"/>
      <w:r>
        <w:rPr>
          <w:rFonts w:ascii="Century Gothic" w:hAnsi="Century Gothic"/>
        </w:rPr>
        <w:t xml:space="preserve"> is optional. (</w:t>
      </w:r>
      <w:r w:rsidRPr="00D23DB0">
        <w:rPr>
          <w:rFonts w:ascii="Century Gothic" w:hAnsi="Century Gothic"/>
          <w:i/>
        </w:rPr>
        <w:t>Please take a picture of this so that it can be shared with other teachers in the division</w:t>
      </w:r>
      <w:r>
        <w:rPr>
          <w:rFonts w:ascii="Century Gothic" w:hAnsi="Century Gothic"/>
        </w:rPr>
        <w:t>.)</w:t>
      </w:r>
    </w:p>
    <w:p w:rsidR="005E0384" w:rsidRPr="00673DF6" w:rsidRDefault="005E0384" w:rsidP="005E0384">
      <w:pPr>
        <w:pStyle w:val="NoSpacing"/>
        <w:numPr>
          <w:ilvl w:val="0"/>
          <w:numId w:val="11"/>
        </w:numPr>
        <w:rPr>
          <w:rFonts w:ascii="Century Gothic" w:hAnsi="Century Gothic"/>
        </w:rPr>
      </w:pPr>
      <w:r w:rsidRPr="00673DF6">
        <w:rPr>
          <w:rFonts w:ascii="Century Gothic" w:hAnsi="Century Gothic"/>
        </w:rPr>
        <w:lastRenderedPageBreak/>
        <w:t xml:space="preserve">Viewing Activity: </w:t>
      </w:r>
    </w:p>
    <w:p w:rsidR="005E0384" w:rsidRPr="00673DF6" w:rsidRDefault="005E0384" w:rsidP="005E0384">
      <w:pPr>
        <w:pStyle w:val="NoSpacing"/>
        <w:numPr>
          <w:ilvl w:val="1"/>
          <w:numId w:val="11"/>
        </w:numPr>
        <w:rPr>
          <w:rFonts w:ascii="Century Gothic" w:hAnsi="Century Gothic"/>
        </w:rPr>
      </w:pPr>
      <w:r w:rsidRPr="00673DF6">
        <w:rPr>
          <w:rFonts w:ascii="Century Gothic" w:hAnsi="Century Gothic"/>
        </w:rPr>
        <w:t>Pre-viewing: Distribute the handout to the students. Before each video, preview the question prompts so that students know the purpose of viewing.</w:t>
      </w:r>
    </w:p>
    <w:p w:rsidR="005E0384" w:rsidRDefault="005E0384" w:rsidP="005E0384">
      <w:pPr>
        <w:pStyle w:val="NoSpacing"/>
        <w:numPr>
          <w:ilvl w:val="1"/>
          <w:numId w:val="11"/>
        </w:numPr>
        <w:rPr>
          <w:rFonts w:ascii="Century Gothic" w:hAnsi="Century Gothic"/>
        </w:rPr>
      </w:pPr>
      <w:r w:rsidRPr="00673DF6">
        <w:rPr>
          <w:rFonts w:ascii="Century Gothic" w:hAnsi="Century Gothic"/>
        </w:rPr>
        <w:t xml:space="preserve">Show the following videos. (These are available through </w:t>
      </w:r>
      <w:proofErr w:type="spellStart"/>
      <w:r w:rsidRPr="00673DF6">
        <w:rPr>
          <w:rFonts w:ascii="Century Gothic" w:hAnsi="Century Gothic"/>
        </w:rPr>
        <w:t>Dropbox</w:t>
      </w:r>
      <w:proofErr w:type="spellEnd"/>
      <w:r w:rsidRPr="00673DF6">
        <w:rPr>
          <w:rFonts w:ascii="Century Gothic" w:hAnsi="Century Gothic"/>
        </w:rPr>
        <w:t xml:space="preserve">; please contact your Learning Coach for access.) </w:t>
      </w:r>
    </w:p>
    <w:p w:rsidR="005E0384" w:rsidRDefault="005E0384" w:rsidP="005E0384">
      <w:pPr>
        <w:pStyle w:val="NoSpacing"/>
        <w:numPr>
          <w:ilvl w:val="1"/>
          <w:numId w:val="11"/>
        </w:numPr>
        <w:rPr>
          <w:rFonts w:ascii="Century Gothic" w:hAnsi="Century Gothic"/>
        </w:rPr>
      </w:pPr>
      <w:r w:rsidRPr="00274B86">
        <w:rPr>
          <w:rFonts w:ascii="Century Gothic" w:hAnsi="Century Gothic"/>
        </w:rPr>
        <w:t>Post-viewing: At the end of each short video, have students respond to the prompts on Student Handout #2.</w:t>
      </w:r>
      <w:r>
        <w:rPr>
          <w:rFonts w:ascii="Century Gothic" w:hAnsi="Century Gothic"/>
        </w:rPr>
        <w:t xml:space="preserve"> </w:t>
      </w:r>
      <w:r>
        <w:rPr>
          <w:rFonts w:ascii="Century Gothic" w:hAnsi="Century Gothic"/>
        </w:rPr>
        <w:br/>
        <w:t xml:space="preserve">For more information about </w:t>
      </w:r>
      <w:r w:rsidRPr="00274B86">
        <w:rPr>
          <w:rFonts w:ascii="Century Gothic" w:hAnsi="Century Gothic"/>
          <w:i/>
          <w:u w:val="single"/>
        </w:rPr>
        <w:t xml:space="preserve">My Kid Could Paint </w:t>
      </w:r>
      <w:proofErr w:type="gramStart"/>
      <w:r w:rsidRPr="00274B86">
        <w:rPr>
          <w:rFonts w:ascii="Century Gothic" w:hAnsi="Century Gothic"/>
          <w:i/>
          <w:u w:val="single"/>
        </w:rPr>
        <w:t>That</w:t>
      </w:r>
      <w:proofErr w:type="gramEnd"/>
      <w:r>
        <w:rPr>
          <w:rFonts w:ascii="Century Gothic" w:hAnsi="Century Gothic"/>
        </w:rPr>
        <w:t>, there is an information sheet provided.</w:t>
      </w:r>
    </w:p>
    <w:p w:rsidR="005E0384" w:rsidRDefault="005E0384" w:rsidP="005E0384">
      <w:pPr>
        <w:pStyle w:val="NoSpacing"/>
        <w:numPr>
          <w:ilvl w:val="0"/>
          <w:numId w:val="11"/>
        </w:numPr>
        <w:rPr>
          <w:rFonts w:ascii="Century Gothic" w:hAnsi="Century Gothic"/>
        </w:rPr>
      </w:pPr>
      <w:r>
        <w:rPr>
          <w:rFonts w:ascii="Century Gothic" w:hAnsi="Century Gothic"/>
        </w:rPr>
        <w:t>Assessment: Journal Reflection (Assessment Handout #1)</w:t>
      </w:r>
    </w:p>
    <w:p w:rsidR="005E0384" w:rsidRDefault="005E0384" w:rsidP="005E0384">
      <w:pPr>
        <w:pStyle w:val="NoSpacing"/>
        <w:numPr>
          <w:ilvl w:val="1"/>
          <w:numId w:val="11"/>
        </w:numPr>
        <w:rPr>
          <w:rFonts w:ascii="Century Gothic" w:hAnsi="Century Gothic"/>
        </w:rPr>
      </w:pPr>
      <w:r>
        <w:rPr>
          <w:rFonts w:ascii="Century Gothic" w:hAnsi="Century Gothic"/>
        </w:rPr>
        <w:t xml:space="preserve">This is the first time in the unit that students will be writing personal responses, so teachers may want to do a </w:t>
      </w:r>
      <w:r w:rsidRPr="004527CE">
        <w:rPr>
          <w:rFonts w:ascii="Century Gothic" w:hAnsi="Century Gothic"/>
        </w:rPr>
        <w:t>co-constructing criteria</w:t>
      </w:r>
      <w:r>
        <w:rPr>
          <w:rFonts w:ascii="Century Gothic" w:hAnsi="Century Gothic"/>
        </w:rPr>
        <w:t xml:space="preserve"> activity with students.  For more information on Co-Constructing Criteria, check out the video: </w:t>
      </w:r>
      <w:hyperlink r:id="rId5" w:history="1">
        <w:r w:rsidRPr="004527CE">
          <w:rPr>
            <w:rStyle w:val="Hyperlink"/>
            <w:rFonts w:ascii="Century Gothic" w:hAnsi="Century Gothic"/>
          </w:rPr>
          <w:t>What Counts?</w:t>
        </w:r>
      </w:hyperlink>
    </w:p>
    <w:p w:rsidR="005E0384" w:rsidRDefault="005E0384" w:rsidP="005E0384">
      <w:pPr>
        <w:pStyle w:val="NoSpacing"/>
        <w:ind w:left="1440"/>
        <w:rPr>
          <w:rFonts w:ascii="Century Gothic" w:hAnsi="Century Gothic"/>
          <w:i/>
        </w:rPr>
      </w:pPr>
      <w:r>
        <w:rPr>
          <w:rFonts w:ascii="Century Gothic" w:hAnsi="Century Gothic"/>
        </w:rPr>
        <w:t>Some guiding questions for this activity may include</w:t>
      </w:r>
      <w:proofErr w:type="gramStart"/>
      <w:r>
        <w:rPr>
          <w:rFonts w:ascii="Century Gothic" w:hAnsi="Century Gothic"/>
        </w:rPr>
        <w:t>:</w:t>
      </w:r>
      <w:proofErr w:type="gramEnd"/>
      <w:r>
        <w:rPr>
          <w:rFonts w:ascii="Century Gothic" w:hAnsi="Century Gothic"/>
        </w:rPr>
        <w:br/>
      </w:r>
      <w:r w:rsidRPr="00E74840">
        <w:rPr>
          <w:rFonts w:ascii="Century Gothic" w:hAnsi="Century Gothic"/>
          <w:i/>
        </w:rPr>
        <w:t>What should be included in a personal reflection?</w:t>
      </w:r>
      <w:r w:rsidRPr="00E74840">
        <w:rPr>
          <w:rFonts w:ascii="Century Gothic" w:hAnsi="Century Gothic"/>
          <w:i/>
        </w:rPr>
        <w:br/>
        <w:t>What would a quality response “look like”?</w:t>
      </w:r>
    </w:p>
    <w:p w:rsidR="005E0384" w:rsidRDefault="005E0384" w:rsidP="005E0384">
      <w:pPr>
        <w:pStyle w:val="NoSpacing"/>
        <w:ind w:left="1440"/>
        <w:rPr>
          <w:rFonts w:ascii="Century Gothic" w:hAnsi="Century Gothic"/>
          <w:i/>
        </w:rPr>
      </w:pPr>
      <w:r>
        <w:rPr>
          <w:rFonts w:ascii="Century Gothic" w:hAnsi="Century Gothic"/>
          <w:i/>
        </w:rPr>
        <w:t xml:space="preserve">What should be included to get a 5? … </w:t>
      </w:r>
      <w:proofErr w:type="gramStart"/>
      <w:r>
        <w:rPr>
          <w:rFonts w:ascii="Century Gothic" w:hAnsi="Century Gothic"/>
          <w:i/>
        </w:rPr>
        <w:t>a</w:t>
      </w:r>
      <w:proofErr w:type="gramEnd"/>
      <w:r>
        <w:rPr>
          <w:rFonts w:ascii="Century Gothic" w:hAnsi="Century Gothic"/>
          <w:i/>
        </w:rPr>
        <w:t xml:space="preserve"> 2?</w:t>
      </w:r>
    </w:p>
    <w:p w:rsidR="005E0384" w:rsidRDefault="005E0384" w:rsidP="005E0384">
      <w:pPr>
        <w:pStyle w:val="NoSpacing"/>
        <w:numPr>
          <w:ilvl w:val="1"/>
          <w:numId w:val="11"/>
        </w:numPr>
        <w:rPr>
          <w:rFonts w:ascii="Century Gothic" w:hAnsi="Century Gothic"/>
          <w:i/>
        </w:rPr>
      </w:pPr>
      <w:r w:rsidRPr="002B616E">
        <w:rPr>
          <w:rFonts w:ascii="Century Gothic" w:hAnsi="Century Gothic"/>
        </w:rPr>
        <w:t xml:space="preserve">Response Prompt: </w:t>
      </w:r>
      <w:r w:rsidRPr="002B616E">
        <w:rPr>
          <w:rFonts w:ascii="Century Gothic" w:hAnsi="Century Gothic"/>
          <w:i/>
        </w:rPr>
        <w:t xml:space="preserve">After discussing with your classmates, and now </w:t>
      </w:r>
      <w:r>
        <w:rPr>
          <w:rFonts w:ascii="Century Gothic" w:hAnsi="Century Gothic"/>
          <w:i/>
        </w:rPr>
        <w:t xml:space="preserve">after </w:t>
      </w:r>
      <w:r w:rsidRPr="002B616E">
        <w:rPr>
          <w:rFonts w:ascii="Century Gothic" w:hAnsi="Century Gothic"/>
          <w:i/>
        </w:rPr>
        <w:t xml:space="preserve">viewing some ways other people view art, </w:t>
      </w:r>
      <w:r w:rsidRPr="002B616E">
        <w:rPr>
          <w:rFonts w:ascii="Century Gothic" w:hAnsi="Century Gothic"/>
          <w:b/>
          <w:i/>
        </w:rPr>
        <w:t>describe art</w:t>
      </w:r>
      <w:r w:rsidRPr="002B616E">
        <w:rPr>
          <w:rFonts w:ascii="Century Gothic" w:hAnsi="Century Gothic"/>
          <w:i/>
        </w:rPr>
        <w:t>.</w:t>
      </w:r>
    </w:p>
    <w:p w:rsidR="005E0384" w:rsidRPr="002B616E" w:rsidRDefault="005E0384" w:rsidP="005E0384">
      <w:pPr>
        <w:pStyle w:val="NoSpacing"/>
        <w:ind w:left="1440"/>
        <w:rPr>
          <w:rFonts w:ascii="Century Gothic" w:hAnsi="Century Gothic"/>
          <w:i/>
        </w:rPr>
      </w:pPr>
      <w:r w:rsidRPr="002B616E">
        <w:rPr>
          <w:rFonts w:ascii="Century Gothic" w:hAnsi="Century Gothic"/>
          <w:i/>
        </w:rPr>
        <w:t xml:space="preserve">You should include information about </w:t>
      </w:r>
      <w:r w:rsidRPr="002B616E">
        <w:rPr>
          <w:rFonts w:ascii="Century Gothic" w:hAnsi="Century Gothic"/>
          <w:b/>
          <w:i/>
        </w:rPr>
        <w:t>who, what, how, where, and why</w:t>
      </w:r>
      <w:r w:rsidRPr="002B616E">
        <w:rPr>
          <w:rFonts w:ascii="Century Gothic" w:hAnsi="Century Gothic"/>
          <w:i/>
        </w:rPr>
        <w:t xml:space="preserve"> in your response.</w:t>
      </w:r>
    </w:p>
    <w:p w:rsidR="005E0384" w:rsidRDefault="005E0384" w:rsidP="005E0384">
      <w:pPr>
        <w:pStyle w:val="NoSpacing"/>
        <w:rPr>
          <w:rFonts w:ascii="Century Gothic" w:hAnsi="Century Gothic"/>
          <w:b/>
        </w:rPr>
      </w:pPr>
    </w:p>
    <w:p w:rsidR="005E0384" w:rsidRPr="005B161D" w:rsidRDefault="005E0384" w:rsidP="005E0384">
      <w:pPr>
        <w:pStyle w:val="NoSpacing"/>
        <w:rPr>
          <w:rFonts w:ascii="Century Gothic" w:hAnsi="Century Gothic"/>
          <w:b/>
        </w:rPr>
      </w:pPr>
      <w:r w:rsidRPr="005B161D">
        <w:rPr>
          <w:rFonts w:ascii="Century Gothic" w:hAnsi="Century Gothic"/>
          <w:b/>
        </w:rPr>
        <w:t>Differentiating</w:t>
      </w:r>
    </w:p>
    <w:p w:rsidR="005E0384" w:rsidRDefault="005E0384" w:rsidP="005E0384">
      <w:pPr>
        <w:pStyle w:val="NoSpacing"/>
        <w:rPr>
          <w:rFonts w:ascii="Century Gothic" w:hAnsi="Century Gothic"/>
        </w:rPr>
      </w:pPr>
      <w:r>
        <w:rPr>
          <w:rFonts w:ascii="Century Gothic" w:hAnsi="Century Gothic"/>
        </w:rPr>
        <w:t>Flexible grouping is important so that students have an opportunity to work with a variety of classmates.</w:t>
      </w:r>
    </w:p>
    <w:p w:rsidR="005E0384" w:rsidRDefault="005E0384" w:rsidP="005E0384">
      <w:pPr>
        <w:pStyle w:val="NoSpacing"/>
        <w:rPr>
          <w:rFonts w:ascii="Century Gothic" w:hAnsi="Century Gothic"/>
        </w:rPr>
      </w:pPr>
      <w:r>
        <w:rPr>
          <w:rFonts w:ascii="Century Gothic" w:hAnsi="Century Gothic"/>
        </w:rPr>
        <w:t>Some students will not be able to express themselves in the journal as well in writing as they might orally. Provide students with the choice of reflecting orally through the use of Audacity or Voice Thread.</w:t>
      </w:r>
    </w:p>
    <w:p w:rsidR="005E0384" w:rsidRDefault="005E0384" w:rsidP="005E0384">
      <w:pPr>
        <w:pStyle w:val="NoSpacing"/>
        <w:rPr>
          <w:rFonts w:ascii="Century Gothic" w:hAnsi="Century Gothic"/>
        </w:rPr>
      </w:pPr>
      <w:r>
        <w:rPr>
          <w:rFonts w:ascii="Century Gothic" w:hAnsi="Century Gothic"/>
        </w:rPr>
        <w:t>With Audacity, students can email their audio file to the teacher.</w:t>
      </w:r>
    </w:p>
    <w:p w:rsidR="005E0384" w:rsidRDefault="005E0384" w:rsidP="005E0384">
      <w:pPr>
        <w:pStyle w:val="NoSpacing"/>
        <w:rPr>
          <w:rFonts w:ascii="Century Gothic" w:hAnsi="Century Gothic"/>
        </w:rPr>
      </w:pPr>
      <w:r>
        <w:rPr>
          <w:rFonts w:ascii="Century Gothic" w:hAnsi="Century Gothic"/>
        </w:rPr>
        <w:t>I have set up an Identity Voice thread that students can use to share their journal response.</w:t>
      </w:r>
    </w:p>
    <w:p w:rsidR="005E0384" w:rsidRDefault="005E0384" w:rsidP="005E0384">
      <w:pPr>
        <w:pStyle w:val="NoSpacing"/>
        <w:rPr>
          <w:rFonts w:ascii="Century Gothic" w:hAnsi="Century Gothic"/>
        </w:rPr>
      </w:pPr>
    </w:p>
    <w:p w:rsidR="005E0384" w:rsidRPr="005B161D" w:rsidRDefault="005E0384" w:rsidP="005E0384">
      <w:pPr>
        <w:pStyle w:val="NoSpacing"/>
        <w:rPr>
          <w:rFonts w:ascii="Century Gothic" w:hAnsi="Century Gothic"/>
          <w:b/>
        </w:rPr>
      </w:pPr>
      <w:r w:rsidRPr="005B161D">
        <w:rPr>
          <w:rFonts w:ascii="Century Gothic" w:hAnsi="Century Gothic"/>
          <w:b/>
        </w:rPr>
        <w:t>Extending the Learning</w:t>
      </w:r>
    </w:p>
    <w:p w:rsidR="005E0384" w:rsidRPr="00E14339" w:rsidRDefault="005E0384" w:rsidP="005E0384">
      <w:pPr>
        <w:pStyle w:val="NoSpacing"/>
        <w:rPr>
          <w:rFonts w:ascii="Century Gothic" w:hAnsi="Century Gothic"/>
        </w:rPr>
      </w:pPr>
      <w:r>
        <w:rPr>
          <w:rFonts w:ascii="Century Gothic" w:hAnsi="Century Gothic"/>
        </w:rPr>
        <w:t xml:space="preserve">Here are the YouTube video links for the videos that are features in this lesson. </w:t>
      </w:r>
    </w:p>
    <w:p w:rsidR="005E0384" w:rsidRPr="00E14339" w:rsidRDefault="005E0384" w:rsidP="005E0384">
      <w:pPr>
        <w:pStyle w:val="NoSpacing"/>
        <w:rPr>
          <w:rFonts w:ascii="Century Gothic" w:hAnsi="Century Gothic"/>
        </w:rPr>
      </w:pPr>
      <w:hyperlink r:id="rId6" w:history="1">
        <w:r w:rsidRPr="00E14339">
          <w:rPr>
            <w:rStyle w:val="Hyperlink"/>
            <w:rFonts w:ascii="Century Gothic" w:hAnsi="Century Gothic"/>
            <w:sz w:val="18"/>
            <w:szCs w:val="18"/>
          </w:rPr>
          <w:t>http:/</w:t>
        </w:r>
        <w:r w:rsidRPr="00E14339">
          <w:rPr>
            <w:rStyle w:val="Hyperlink"/>
            <w:rFonts w:ascii="Century Gothic" w:hAnsi="Century Gothic"/>
            <w:sz w:val="18"/>
            <w:szCs w:val="18"/>
          </w:rPr>
          <w:t>/</w:t>
        </w:r>
        <w:r w:rsidRPr="00E14339">
          <w:rPr>
            <w:rStyle w:val="Hyperlink"/>
            <w:rFonts w:ascii="Century Gothic" w:hAnsi="Century Gothic"/>
            <w:sz w:val="18"/>
            <w:szCs w:val="18"/>
          </w:rPr>
          <w:t>www.youtube.com/watch?v=</w:t>
        </w:r>
        <w:r w:rsidRPr="00E14339">
          <w:rPr>
            <w:rStyle w:val="Hyperlink"/>
            <w:rFonts w:ascii="Century Gothic" w:hAnsi="Century Gothic"/>
            <w:sz w:val="18"/>
            <w:szCs w:val="18"/>
          </w:rPr>
          <w:t>g</w:t>
        </w:r>
        <w:r w:rsidRPr="00E14339">
          <w:rPr>
            <w:rStyle w:val="Hyperlink"/>
            <w:rFonts w:ascii="Century Gothic" w:hAnsi="Century Gothic"/>
            <w:sz w:val="18"/>
            <w:szCs w:val="18"/>
          </w:rPr>
          <w:t>ZXOL-HUfWM&amp;feature=related</w:t>
        </w:r>
      </w:hyperlink>
    </w:p>
    <w:p w:rsidR="005E0384" w:rsidRPr="00E14339" w:rsidRDefault="005E0384" w:rsidP="005E0384">
      <w:pPr>
        <w:pStyle w:val="NoSpacing"/>
        <w:rPr>
          <w:rFonts w:ascii="Century Gothic" w:hAnsi="Century Gothic"/>
        </w:rPr>
      </w:pPr>
      <w:hyperlink r:id="rId7" w:history="1">
        <w:r w:rsidRPr="00E14339">
          <w:rPr>
            <w:rStyle w:val="Hyperlink"/>
            <w:rFonts w:ascii="Century Gothic" w:hAnsi="Century Gothic"/>
            <w:sz w:val="18"/>
            <w:szCs w:val="18"/>
          </w:rPr>
          <w:t>http://www.youtube.com/watch?v=qZV-P7AaHHQ&amp;NR=1</w:t>
        </w:r>
      </w:hyperlink>
    </w:p>
    <w:p w:rsidR="005E0384" w:rsidRPr="00E14339" w:rsidRDefault="005E0384" w:rsidP="005E0384">
      <w:pPr>
        <w:pStyle w:val="NoSpacing"/>
        <w:rPr>
          <w:rFonts w:ascii="Century Gothic" w:hAnsi="Century Gothic"/>
        </w:rPr>
      </w:pPr>
      <w:hyperlink r:id="rId8" w:history="1">
        <w:r w:rsidRPr="00E14339">
          <w:rPr>
            <w:rStyle w:val="Hyperlink"/>
            <w:rFonts w:ascii="Century Gothic" w:hAnsi="Century Gothic"/>
            <w:sz w:val="18"/>
            <w:szCs w:val="18"/>
          </w:rPr>
          <w:t>http://www.youtube.com/watch?v=gZXOLHUfWM&amp;p=ACDC0EA3BB02B062&amp;playnext=1&amp;index=40</w:t>
        </w:r>
      </w:hyperlink>
    </w:p>
    <w:p w:rsidR="005E0384" w:rsidRPr="00E14339" w:rsidRDefault="005E0384" w:rsidP="005E0384">
      <w:pPr>
        <w:pStyle w:val="NoSpacing"/>
        <w:rPr>
          <w:rFonts w:ascii="Century Gothic" w:hAnsi="Century Gothic"/>
        </w:rPr>
      </w:pPr>
      <w:hyperlink r:id="rId9" w:history="1">
        <w:r w:rsidRPr="00E14339">
          <w:rPr>
            <w:rStyle w:val="Hyperlink"/>
            <w:rFonts w:ascii="Century Gothic" w:hAnsi="Century Gothic"/>
            <w:sz w:val="18"/>
            <w:szCs w:val="18"/>
          </w:rPr>
          <w:t>http://www.youtube.com/watch?v=uaFKC_QacrQ&amp;feature=related</w:t>
        </w:r>
      </w:hyperlink>
      <w:r w:rsidRPr="00E14339">
        <w:rPr>
          <w:rFonts w:ascii="Century Gothic" w:hAnsi="Century Gothic"/>
        </w:rPr>
        <w:t xml:space="preserve"> (Mona Lisa)</w:t>
      </w:r>
    </w:p>
    <w:p w:rsidR="005E0384" w:rsidRDefault="005E0384" w:rsidP="005E0384">
      <w:pPr>
        <w:pStyle w:val="NoSpacing"/>
        <w:rPr>
          <w:rFonts w:ascii="Century Gothic" w:hAnsi="Century Gothic"/>
        </w:rPr>
      </w:pPr>
    </w:p>
    <w:p w:rsidR="005E0384" w:rsidRPr="001A60B5" w:rsidRDefault="005E0384" w:rsidP="005E0384">
      <w:pPr>
        <w:pStyle w:val="NoSpacing"/>
        <w:rPr>
          <w:rFonts w:ascii="Century Gothic" w:hAnsi="Century Gothic"/>
        </w:rPr>
      </w:pPr>
      <w:r w:rsidRPr="005B161D">
        <w:rPr>
          <w:rFonts w:ascii="Century Gothic" w:hAnsi="Century Gothic"/>
          <w:b/>
        </w:rPr>
        <w:t>Notes:</w:t>
      </w:r>
      <w:r>
        <w:rPr>
          <w:rFonts w:ascii="Century Gothic" w:hAnsi="Century Gothic"/>
        </w:rPr>
        <w:t xml:space="preserve"> </w:t>
      </w:r>
    </w:p>
    <w:p w:rsidR="005E0384" w:rsidRDefault="005E0384" w:rsidP="005E0384">
      <w:pPr>
        <w:pStyle w:val="NoSpacing"/>
        <w:rPr>
          <w:rFonts w:ascii="Century Gothic" w:hAnsi="Century Gothic"/>
        </w:rPr>
      </w:pPr>
    </w:p>
    <w:p w:rsidR="005E0384" w:rsidRDefault="005E0384" w:rsidP="005E0384">
      <w:pPr>
        <w:pStyle w:val="NoSpacing"/>
        <w:rPr>
          <w:rFonts w:ascii="Century Gothic" w:hAnsi="Century Gothic"/>
        </w:rPr>
      </w:pPr>
    </w:p>
    <w:p w:rsidR="005E0384" w:rsidRDefault="005E0384" w:rsidP="005E0384">
      <w:pPr>
        <w:pStyle w:val="NoSpacing"/>
        <w:rPr>
          <w:rFonts w:ascii="Century Gothic" w:hAnsi="Century Gothic"/>
        </w:rPr>
      </w:pPr>
    </w:p>
    <w:p w:rsidR="005E0384" w:rsidRDefault="005E0384" w:rsidP="005E0384">
      <w:pPr>
        <w:pStyle w:val="NoSpacing"/>
        <w:rPr>
          <w:rFonts w:ascii="Century Gothic" w:hAnsi="Century Gothic"/>
        </w:rPr>
      </w:pPr>
    </w:p>
    <w:p w:rsidR="005E0384" w:rsidRDefault="005E0384" w:rsidP="005E0384">
      <w:pPr>
        <w:pStyle w:val="NoSpacing"/>
        <w:rPr>
          <w:rFonts w:ascii="Century Gothic" w:hAnsi="Century Gothic"/>
        </w:rPr>
      </w:pPr>
    </w:p>
    <w:p w:rsidR="005E0384" w:rsidRDefault="005E0384" w:rsidP="005E0384">
      <w:pPr>
        <w:pStyle w:val="NoSpacing"/>
        <w:rPr>
          <w:rFonts w:ascii="Century Gothic" w:hAnsi="Century Gothic"/>
        </w:rPr>
      </w:pPr>
    </w:p>
    <w:p w:rsidR="005E0384" w:rsidRDefault="005E0384" w:rsidP="005E0384">
      <w:pPr>
        <w:pStyle w:val="NoSpacing"/>
        <w:jc w:val="center"/>
        <w:rPr>
          <w:rFonts w:ascii="Century Gothic" w:hAnsi="Century Gothic"/>
          <w:b/>
          <w:sz w:val="48"/>
          <w:szCs w:val="48"/>
        </w:rPr>
      </w:pPr>
      <w:r w:rsidRPr="00D95FBF">
        <w:rPr>
          <w:b/>
          <w:noProof/>
          <w:sz w:val="48"/>
          <w:szCs w:val="48"/>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334.4pt;margin-top:-57.75pt;width:186.35pt;height:33.4pt;z-index:251660288;mso-width-percent:400;mso-height-percent:200;mso-width-percent:400;mso-height-percent:200;mso-width-relative:margin;mso-height-relative:margin" stroked="f">
            <v:textbox style="mso-fit-shape-to-text:t">
              <w:txbxContent>
                <w:p w:rsidR="005E0384" w:rsidRPr="00D95FBF" w:rsidRDefault="005E0384" w:rsidP="005E0384">
                  <w:pPr>
                    <w:rPr>
                      <w:rFonts w:ascii="Century Gothic" w:hAnsi="Century Gothic"/>
                    </w:rPr>
                  </w:pPr>
                  <w:r w:rsidRPr="00D95FBF">
                    <w:rPr>
                      <w:rFonts w:ascii="Century Gothic" w:hAnsi="Century Gothic"/>
                    </w:rPr>
                    <w:t xml:space="preserve">Name: </w:t>
                  </w:r>
                  <w:r>
                    <w:rPr>
                      <w:rFonts w:ascii="Century Gothic" w:hAnsi="Century Gothic"/>
                    </w:rPr>
                    <w:br/>
                    <w:t>Date:</w:t>
                  </w:r>
                </w:p>
              </w:txbxContent>
            </v:textbox>
          </v:shape>
        </w:pict>
      </w:r>
      <w:r w:rsidRPr="00D95FBF">
        <w:rPr>
          <w:rFonts w:ascii="Century Gothic" w:hAnsi="Century Gothic"/>
          <w:b/>
          <w:sz w:val="48"/>
          <w:szCs w:val="48"/>
        </w:rPr>
        <w:t>What Is Art?</w:t>
      </w:r>
      <w:r w:rsidRPr="00D95FBF">
        <w:rPr>
          <w:rFonts w:ascii="Century Gothic" w:hAnsi="Century Gothic"/>
          <w:b/>
          <w:sz w:val="44"/>
          <w:szCs w:val="44"/>
        </w:rPr>
        <w:br/>
      </w:r>
    </w:p>
    <w:p w:rsidR="005E0384" w:rsidRPr="00D95FBF" w:rsidRDefault="005E0384" w:rsidP="005E0384">
      <w:pPr>
        <w:pStyle w:val="NoSpacing"/>
        <w:jc w:val="center"/>
        <w:rPr>
          <w:rFonts w:ascii="Century Gothic" w:hAnsi="Century Gothic"/>
          <w:b/>
        </w:rPr>
      </w:pPr>
    </w:p>
    <w:p w:rsidR="005E0384" w:rsidRPr="00D95FBF" w:rsidRDefault="005E0384" w:rsidP="005E0384">
      <w:pPr>
        <w:pStyle w:val="ListParagraph"/>
        <w:numPr>
          <w:ilvl w:val="0"/>
          <w:numId w:val="14"/>
        </w:numPr>
        <w:rPr>
          <w:rFonts w:ascii="Century Gothic" w:hAnsi="Century Gothic"/>
        </w:rPr>
      </w:pPr>
      <w:r w:rsidRPr="00D95FBF">
        <w:rPr>
          <w:rFonts w:ascii="Century Gothic" w:hAnsi="Century Gothic"/>
        </w:rPr>
        <w:t>What have you seen that you would call art?</w:t>
      </w:r>
    </w:p>
    <w:p w:rsidR="005E0384" w:rsidRPr="00D95FBF" w:rsidRDefault="005E0384" w:rsidP="005E0384">
      <w:pPr>
        <w:pStyle w:val="ListParagraph"/>
        <w:rPr>
          <w:rFonts w:ascii="Century Gothic" w:hAnsi="Century Gothic"/>
        </w:rPr>
      </w:pPr>
    </w:p>
    <w:p w:rsidR="005E0384" w:rsidRDefault="005E0384" w:rsidP="005E0384">
      <w:pPr>
        <w:pStyle w:val="ListParagraph"/>
        <w:rPr>
          <w:rFonts w:ascii="Century Gothic" w:hAnsi="Century Gothic"/>
        </w:rPr>
      </w:pPr>
    </w:p>
    <w:p w:rsidR="005E0384" w:rsidRPr="00D95FBF" w:rsidRDefault="005E0384" w:rsidP="005E0384">
      <w:pPr>
        <w:pStyle w:val="ListParagraph"/>
        <w:rPr>
          <w:rFonts w:ascii="Century Gothic" w:hAnsi="Century Gothic"/>
        </w:rPr>
      </w:pPr>
    </w:p>
    <w:p w:rsidR="005E0384" w:rsidRPr="00D95FBF" w:rsidRDefault="005E0384" w:rsidP="005E0384">
      <w:pPr>
        <w:pStyle w:val="ListParagraph"/>
        <w:rPr>
          <w:rFonts w:ascii="Century Gothic" w:hAnsi="Century Gothic"/>
        </w:rPr>
      </w:pPr>
    </w:p>
    <w:p w:rsidR="005E0384" w:rsidRPr="00D95FBF" w:rsidRDefault="005E0384" w:rsidP="005E0384">
      <w:pPr>
        <w:pStyle w:val="ListParagraph"/>
        <w:numPr>
          <w:ilvl w:val="0"/>
          <w:numId w:val="14"/>
        </w:numPr>
        <w:rPr>
          <w:rFonts w:ascii="Century Gothic" w:hAnsi="Century Gothic"/>
        </w:rPr>
      </w:pPr>
      <w:r w:rsidRPr="00D95FBF">
        <w:rPr>
          <w:rFonts w:ascii="Century Gothic" w:hAnsi="Century Gothic"/>
        </w:rPr>
        <w:t xml:space="preserve"> What is your favorite kind of art to view and why?</w:t>
      </w:r>
    </w:p>
    <w:p w:rsidR="005E0384" w:rsidRDefault="005E0384" w:rsidP="005E0384">
      <w:pPr>
        <w:rPr>
          <w:rFonts w:ascii="Century Gothic" w:hAnsi="Century Gothic"/>
        </w:rPr>
      </w:pPr>
    </w:p>
    <w:p w:rsidR="005E0384" w:rsidRPr="00D95FBF" w:rsidRDefault="005E0384" w:rsidP="005E0384">
      <w:pPr>
        <w:rPr>
          <w:rFonts w:ascii="Century Gothic" w:hAnsi="Century Gothic"/>
        </w:rPr>
      </w:pPr>
    </w:p>
    <w:p w:rsidR="005E0384" w:rsidRPr="00D95FBF" w:rsidRDefault="005E0384" w:rsidP="005E0384">
      <w:pPr>
        <w:pStyle w:val="ListParagraph"/>
        <w:numPr>
          <w:ilvl w:val="0"/>
          <w:numId w:val="14"/>
        </w:numPr>
        <w:rPr>
          <w:rFonts w:ascii="Century Gothic" w:hAnsi="Century Gothic"/>
        </w:rPr>
      </w:pPr>
      <w:r w:rsidRPr="00D95FBF">
        <w:rPr>
          <w:rFonts w:ascii="Century Gothic" w:hAnsi="Century Gothic"/>
        </w:rPr>
        <w:t xml:space="preserve"> Have ever seen art that you did not care for?  Why did you feel this way?</w:t>
      </w:r>
    </w:p>
    <w:p w:rsidR="005E0384" w:rsidRDefault="005E0384" w:rsidP="005E0384">
      <w:pPr>
        <w:rPr>
          <w:rFonts w:ascii="Century Gothic" w:hAnsi="Century Gothic"/>
        </w:rPr>
      </w:pPr>
    </w:p>
    <w:p w:rsidR="005E0384" w:rsidRPr="00D95FBF" w:rsidRDefault="005E0384" w:rsidP="005E0384">
      <w:pPr>
        <w:rPr>
          <w:rFonts w:ascii="Century Gothic" w:hAnsi="Century Gothic"/>
        </w:rPr>
      </w:pPr>
    </w:p>
    <w:p w:rsidR="005E0384" w:rsidRPr="00D95FBF" w:rsidRDefault="005E0384" w:rsidP="005E0384">
      <w:pPr>
        <w:pStyle w:val="ListParagraph"/>
        <w:numPr>
          <w:ilvl w:val="0"/>
          <w:numId w:val="14"/>
        </w:numPr>
        <w:rPr>
          <w:rFonts w:ascii="Century Gothic" w:hAnsi="Century Gothic"/>
        </w:rPr>
      </w:pPr>
      <w:r w:rsidRPr="00D95FBF">
        <w:rPr>
          <w:rFonts w:ascii="Century Gothic" w:hAnsi="Century Gothic"/>
        </w:rPr>
        <w:t xml:space="preserve"> Who are some artists that you are familiar with? Please list several. </w:t>
      </w:r>
    </w:p>
    <w:p w:rsidR="005E0384" w:rsidRPr="00D95FBF" w:rsidRDefault="005E0384" w:rsidP="005E0384">
      <w:pPr>
        <w:rPr>
          <w:rFonts w:ascii="Century Gothic" w:hAnsi="Century Gothic"/>
        </w:rPr>
      </w:pPr>
    </w:p>
    <w:p w:rsidR="005E0384" w:rsidRPr="00D95FBF" w:rsidRDefault="005E0384" w:rsidP="005E0384">
      <w:pPr>
        <w:rPr>
          <w:rFonts w:ascii="Century Gothic" w:hAnsi="Century Gothic"/>
        </w:rPr>
      </w:pPr>
    </w:p>
    <w:p w:rsidR="005E0384" w:rsidRPr="00D95FBF" w:rsidRDefault="005E0384" w:rsidP="005E0384">
      <w:pPr>
        <w:pStyle w:val="ListParagraph"/>
        <w:numPr>
          <w:ilvl w:val="0"/>
          <w:numId w:val="14"/>
        </w:numPr>
        <w:rPr>
          <w:rFonts w:ascii="Century Gothic" w:hAnsi="Century Gothic"/>
        </w:rPr>
      </w:pPr>
      <w:r w:rsidRPr="00D95FBF">
        <w:rPr>
          <w:rFonts w:ascii="Century Gothic" w:hAnsi="Century Gothic"/>
        </w:rPr>
        <w:t xml:space="preserve"> What is art to you and why?</w:t>
      </w:r>
    </w:p>
    <w:p w:rsidR="005E0384" w:rsidRPr="00D95FBF" w:rsidRDefault="005E0384" w:rsidP="005E0384">
      <w:pPr>
        <w:rPr>
          <w:rFonts w:ascii="Century Gothic" w:hAnsi="Century Gothic"/>
        </w:rPr>
      </w:pPr>
    </w:p>
    <w:p w:rsidR="005E0384" w:rsidRPr="00D95FBF" w:rsidRDefault="005E0384" w:rsidP="005E0384">
      <w:pPr>
        <w:rPr>
          <w:rFonts w:ascii="Century Gothic" w:hAnsi="Century Gothic"/>
        </w:rPr>
      </w:pPr>
    </w:p>
    <w:p w:rsidR="005E0384" w:rsidRPr="00D95FBF" w:rsidRDefault="005E0384" w:rsidP="005E0384">
      <w:pPr>
        <w:pStyle w:val="ListParagraph"/>
        <w:numPr>
          <w:ilvl w:val="0"/>
          <w:numId w:val="14"/>
        </w:numPr>
        <w:rPr>
          <w:rFonts w:ascii="Century Gothic" w:hAnsi="Century Gothic"/>
        </w:rPr>
      </w:pPr>
      <w:r w:rsidRPr="00D95FBF">
        <w:rPr>
          <w:rFonts w:ascii="Century Gothic" w:hAnsi="Century Gothic"/>
        </w:rPr>
        <w:t xml:space="preserve"> Do you think a five year old can be an artist?  Why or why not?</w:t>
      </w:r>
    </w:p>
    <w:p w:rsidR="005E0384" w:rsidRPr="00D95FBF" w:rsidRDefault="005E0384" w:rsidP="005E0384">
      <w:pPr>
        <w:rPr>
          <w:rFonts w:ascii="Century Gothic" w:hAnsi="Century Gothic"/>
        </w:rPr>
      </w:pPr>
    </w:p>
    <w:p w:rsidR="005E0384" w:rsidRPr="00D95FBF" w:rsidRDefault="005E0384" w:rsidP="005E0384">
      <w:pPr>
        <w:rPr>
          <w:rFonts w:ascii="Century Gothic" w:hAnsi="Century Gothic"/>
        </w:rPr>
      </w:pPr>
    </w:p>
    <w:p w:rsidR="005E0384" w:rsidRPr="00D95FBF" w:rsidRDefault="005E0384" w:rsidP="005E0384">
      <w:pPr>
        <w:pStyle w:val="ListParagraph"/>
        <w:numPr>
          <w:ilvl w:val="0"/>
          <w:numId w:val="14"/>
        </w:numPr>
        <w:rPr>
          <w:rFonts w:ascii="Century Gothic" w:hAnsi="Century Gothic"/>
        </w:rPr>
      </w:pPr>
      <w:r w:rsidRPr="00D95FBF">
        <w:rPr>
          <w:rFonts w:ascii="Century Gothic" w:hAnsi="Century Gothic"/>
        </w:rPr>
        <w:t>Do you think an elephant can be an artist?  Why or why not?</w:t>
      </w:r>
    </w:p>
    <w:p w:rsidR="005E0384" w:rsidRPr="00D95FBF" w:rsidRDefault="005E0384" w:rsidP="005E0384">
      <w:pPr>
        <w:pStyle w:val="NoSpacing"/>
        <w:rPr>
          <w:rFonts w:ascii="Century Gothic" w:hAnsi="Century Gothic"/>
        </w:rPr>
      </w:pPr>
    </w:p>
    <w:p w:rsidR="005E0384" w:rsidRDefault="005E0384" w:rsidP="005E0384">
      <w:pPr>
        <w:pStyle w:val="NoSpacing"/>
        <w:rPr>
          <w:rFonts w:ascii="Century Gothic" w:hAnsi="Century Gothic"/>
        </w:rPr>
      </w:pPr>
    </w:p>
    <w:p w:rsidR="005E0384" w:rsidRDefault="005E0384" w:rsidP="005E0384">
      <w:pPr>
        <w:pStyle w:val="NoSpacing"/>
        <w:rPr>
          <w:rFonts w:ascii="Century Gothic" w:hAnsi="Century Gothic"/>
        </w:rPr>
      </w:pPr>
    </w:p>
    <w:p w:rsidR="005E0384" w:rsidRDefault="005E0384" w:rsidP="005E0384">
      <w:pPr>
        <w:pStyle w:val="NoSpacing"/>
        <w:rPr>
          <w:rFonts w:ascii="Century Gothic" w:hAnsi="Century Gothic"/>
        </w:rPr>
      </w:pPr>
    </w:p>
    <w:p w:rsidR="005E0384" w:rsidRDefault="005E0384" w:rsidP="005E0384">
      <w:pPr>
        <w:pStyle w:val="NoSpacing"/>
        <w:rPr>
          <w:rFonts w:ascii="Century Gothic" w:hAnsi="Century Gothic"/>
        </w:rPr>
      </w:pPr>
      <w:r>
        <w:rPr>
          <w:rFonts w:ascii="Century Gothic" w:hAnsi="Century Gothic"/>
          <w:noProof/>
        </w:rPr>
        <w:pict>
          <v:shape id="_x0000_s1027" type="#_x0000_t202" style="position:absolute;margin-left:371.05pt;margin-top:38.15pt;width:135.65pt;height:24.45pt;z-index:251661312;mso-width-relative:margin;mso-height-relative:margin" stroked="f">
            <v:textbox>
              <w:txbxContent>
                <w:p w:rsidR="005E0384" w:rsidRPr="00D95FBF" w:rsidRDefault="005E0384" w:rsidP="005E0384">
                  <w:pPr>
                    <w:rPr>
                      <w:rFonts w:ascii="Century Gothic" w:hAnsi="Century Gothic"/>
                    </w:rPr>
                  </w:pPr>
                  <w:r w:rsidRPr="00D95FBF">
                    <w:rPr>
                      <w:rFonts w:ascii="Century Gothic" w:hAnsi="Century Gothic"/>
                    </w:rPr>
                    <w:t>Student Handout #1</w:t>
                  </w:r>
                  <w:r>
                    <w:rPr>
                      <w:rFonts w:ascii="Century Gothic" w:hAnsi="Century Gothic"/>
                    </w:rPr>
                    <w:br/>
                  </w:r>
                </w:p>
              </w:txbxContent>
            </v:textbox>
          </v:shape>
        </w:pict>
      </w:r>
    </w:p>
    <w:p w:rsidR="005E0384" w:rsidRPr="006A18CA" w:rsidRDefault="005E0384" w:rsidP="005E0384">
      <w:pPr>
        <w:pStyle w:val="NoSpacing"/>
        <w:jc w:val="center"/>
        <w:rPr>
          <w:rFonts w:ascii="Century Gothic" w:hAnsi="Century Gothic"/>
          <w:b/>
          <w:sz w:val="48"/>
          <w:szCs w:val="48"/>
        </w:rPr>
      </w:pPr>
      <w:r>
        <w:rPr>
          <w:rFonts w:ascii="Century Gothic" w:hAnsi="Century Gothic"/>
          <w:b/>
          <w:sz w:val="48"/>
          <w:szCs w:val="48"/>
        </w:rPr>
        <w:lastRenderedPageBreak/>
        <w:t>How do others</w:t>
      </w:r>
      <w:r w:rsidRPr="006A18CA">
        <w:rPr>
          <w:rFonts w:ascii="Century Gothic" w:hAnsi="Century Gothic"/>
          <w:b/>
          <w:sz w:val="48"/>
          <w:szCs w:val="48"/>
        </w:rPr>
        <w:t xml:space="preserve"> Interpret Art?</w:t>
      </w:r>
      <w:r w:rsidRPr="006A18CA">
        <w:rPr>
          <w:rFonts w:ascii="Century Gothic" w:hAnsi="Century Gothic"/>
          <w:b/>
          <w:sz w:val="48"/>
          <w:szCs w:val="48"/>
        </w:rPr>
        <w:br/>
      </w:r>
      <w:r w:rsidRPr="006A18CA">
        <w:rPr>
          <w:rFonts w:ascii="Century Gothic" w:hAnsi="Century Gothic"/>
          <w:b/>
          <w:sz w:val="44"/>
          <w:szCs w:val="44"/>
        </w:rPr>
        <w:t>A Viewing Activity</w:t>
      </w:r>
    </w:p>
    <w:p w:rsidR="005E0384" w:rsidRDefault="005E0384" w:rsidP="005E0384">
      <w:pPr>
        <w:pStyle w:val="NoSpacing"/>
        <w:rPr>
          <w:rFonts w:ascii="Century Gothic" w:hAnsi="Century Gothic"/>
        </w:rPr>
      </w:pPr>
    </w:p>
    <w:tbl>
      <w:tblPr>
        <w:tblStyle w:val="TableGrid"/>
        <w:tblW w:w="0" w:type="auto"/>
        <w:tblLook w:val="04A0"/>
      </w:tblPr>
      <w:tblGrid>
        <w:gridCol w:w="1998"/>
        <w:gridCol w:w="4386"/>
        <w:gridCol w:w="3192"/>
      </w:tblGrid>
      <w:tr w:rsidR="005E0384" w:rsidTr="00D05CF3">
        <w:tc>
          <w:tcPr>
            <w:tcW w:w="1998" w:type="dxa"/>
          </w:tcPr>
          <w:p w:rsidR="005E0384" w:rsidRPr="00673DF6" w:rsidRDefault="005E0384" w:rsidP="00D05CF3">
            <w:pPr>
              <w:pStyle w:val="NoSpacing"/>
              <w:rPr>
                <w:rFonts w:ascii="Century Gothic" w:hAnsi="Century Gothic"/>
                <w:b/>
              </w:rPr>
            </w:pPr>
            <w:r>
              <w:rPr>
                <w:rFonts w:ascii="Century Gothic" w:hAnsi="Century Gothic"/>
                <w:b/>
              </w:rPr>
              <w:t xml:space="preserve">1 - </w:t>
            </w:r>
            <w:r w:rsidRPr="00673DF6">
              <w:rPr>
                <w:rFonts w:ascii="Century Gothic" w:hAnsi="Century Gothic"/>
                <w:b/>
              </w:rPr>
              <w:t>What is Art</w:t>
            </w:r>
            <w:r>
              <w:rPr>
                <w:rFonts w:ascii="Century Gothic" w:hAnsi="Century Gothic"/>
                <w:b/>
              </w:rPr>
              <w:t xml:space="preserve"> </w:t>
            </w:r>
            <w:r w:rsidRPr="00673DF6">
              <w:rPr>
                <w:rFonts w:ascii="Century Gothic" w:hAnsi="Century Gothic"/>
                <w:b/>
              </w:rPr>
              <w:t>Intro</w:t>
            </w:r>
          </w:p>
        </w:tc>
        <w:tc>
          <w:tcPr>
            <w:tcW w:w="4386" w:type="dxa"/>
          </w:tcPr>
          <w:p w:rsidR="005E0384" w:rsidRDefault="005E0384" w:rsidP="00D05CF3">
            <w:pPr>
              <w:pStyle w:val="NoSpacing"/>
              <w:rPr>
                <w:rFonts w:ascii="Century Gothic" w:hAnsi="Century Gothic"/>
              </w:rPr>
            </w:pPr>
            <w:r>
              <w:rPr>
                <w:rFonts w:ascii="Century Gothic" w:hAnsi="Century Gothic"/>
              </w:rPr>
              <w:t>How does the narrator define art?</w:t>
            </w:r>
          </w:p>
        </w:tc>
        <w:tc>
          <w:tcPr>
            <w:tcW w:w="3192" w:type="dxa"/>
          </w:tcPr>
          <w:p w:rsidR="005E0384" w:rsidRDefault="005E0384" w:rsidP="00D05CF3">
            <w:pPr>
              <w:pStyle w:val="NoSpacing"/>
              <w:rPr>
                <w:rFonts w:ascii="Century Gothic" w:hAnsi="Century Gothic"/>
              </w:rPr>
            </w:pPr>
            <w:r>
              <w:rPr>
                <w:rFonts w:ascii="Century Gothic" w:hAnsi="Century Gothic"/>
              </w:rPr>
              <w:t>Do you think everything is art? Explain your answer.</w:t>
            </w: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tc>
      </w:tr>
      <w:tr w:rsidR="005E0384" w:rsidTr="00D05CF3">
        <w:tc>
          <w:tcPr>
            <w:tcW w:w="1998" w:type="dxa"/>
          </w:tcPr>
          <w:p w:rsidR="005E0384" w:rsidRPr="006A18CA" w:rsidRDefault="005E0384" w:rsidP="00D05CF3">
            <w:pPr>
              <w:pStyle w:val="NoSpacing"/>
              <w:rPr>
                <w:rFonts w:ascii="Century Gothic" w:hAnsi="Century Gothic"/>
              </w:rPr>
            </w:pPr>
            <w:r w:rsidRPr="006A18CA">
              <w:rPr>
                <w:rFonts w:ascii="Century Gothic" w:hAnsi="Century Gothic"/>
                <w:b/>
              </w:rPr>
              <w:t>2 - What is Art Interviews</w:t>
            </w:r>
          </w:p>
        </w:tc>
        <w:tc>
          <w:tcPr>
            <w:tcW w:w="7578" w:type="dxa"/>
            <w:gridSpan w:val="2"/>
          </w:tcPr>
          <w:p w:rsidR="005E0384" w:rsidRDefault="005E0384" w:rsidP="00D05CF3">
            <w:pPr>
              <w:pStyle w:val="NoSpacing"/>
              <w:rPr>
                <w:rFonts w:ascii="Century Gothic" w:hAnsi="Century Gothic"/>
              </w:rPr>
            </w:pPr>
            <w:r w:rsidRPr="006A18CA">
              <w:rPr>
                <w:rFonts w:ascii="Century Gothic" w:hAnsi="Century Gothic"/>
              </w:rPr>
              <w:t>Is art anything that you create? Is art self-expression?</w:t>
            </w:r>
            <w:r>
              <w:rPr>
                <w:rFonts w:ascii="Century Gothic" w:hAnsi="Century Gothic"/>
              </w:rPr>
              <w:t xml:space="preserve"> Explain your answers.</w:t>
            </w:r>
          </w:p>
          <w:p w:rsidR="005E0384" w:rsidRDefault="005E0384" w:rsidP="00D05CF3">
            <w:pPr>
              <w:pStyle w:val="NoSpacing"/>
              <w:rPr>
                <w:rFonts w:ascii="Century Gothic" w:hAnsi="Century Gothic"/>
              </w:rPr>
            </w:pPr>
          </w:p>
          <w:p w:rsidR="005E0384" w:rsidRPr="006A18CA"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Pr="006A18CA" w:rsidRDefault="005E0384" w:rsidP="00D05CF3">
            <w:pPr>
              <w:pStyle w:val="NoSpacing"/>
              <w:rPr>
                <w:rFonts w:ascii="Century Gothic" w:hAnsi="Century Gothic"/>
              </w:rPr>
            </w:pPr>
          </w:p>
        </w:tc>
      </w:tr>
      <w:tr w:rsidR="005E0384" w:rsidTr="00D05CF3">
        <w:tc>
          <w:tcPr>
            <w:tcW w:w="1998" w:type="dxa"/>
          </w:tcPr>
          <w:p w:rsidR="005E0384" w:rsidRPr="00673DF6" w:rsidRDefault="005E0384" w:rsidP="00D05CF3">
            <w:pPr>
              <w:pStyle w:val="NoSpacing"/>
              <w:rPr>
                <w:rFonts w:ascii="Century Gothic" w:hAnsi="Century Gothic"/>
                <w:b/>
              </w:rPr>
            </w:pPr>
            <w:r w:rsidRPr="00673DF6">
              <w:rPr>
                <w:rFonts w:ascii="Century Gothic" w:hAnsi="Century Gothic"/>
                <w:b/>
              </w:rPr>
              <w:t>3 – What is Art Memory Test</w:t>
            </w:r>
          </w:p>
        </w:tc>
        <w:tc>
          <w:tcPr>
            <w:tcW w:w="7578" w:type="dxa"/>
            <w:gridSpan w:val="2"/>
          </w:tcPr>
          <w:p w:rsidR="005E0384" w:rsidRPr="006A18CA" w:rsidRDefault="005E0384" w:rsidP="00D05CF3">
            <w:pPr>
              <w:pStyle w:val="NoSpacing"/>
              <w:rPr>
                <w:rFonts w:ascii="Century Gothic" w:hAnsi="Century Gothic"/>
              </w:rPr>
            </w:pPr>
            <w:r w:rsidRPr="006A18CA">
              <w:rPr>
                <w:rFonts w:ascii="Century Gothic" w:hAnsi="Century Gothic"/>
              </w:rPr>
              <w:t>From memory, list as many types of art as you can remember from the video clip.</w:t>
            </w: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r>
              <w:rPr>
                <w:rFonts w:ascii="Century Gothic" w:hAnsi="Century Gothic"/>
                <w:noProof/>
              </w:rPr>
              <w:pict>
                <v:shape id="_x0000_s1029" type="#_x0000_t202" style="position:absolute;margin-left:267.2pt;margin-top:25.8pt;width:135.65pt;height:24.45pt;z-index:251663360;mso-width-relative:margin;mso-height-relative:margin" stroked="f">
                  <v:textbox>
                    <w:txbxContent>
                      <w:p w:rsidR="005E0384" w:rsidRPr="00D95FBF" w:rsidRDefault="005E0384" w:rsidP="005E0384">
                        <w:pPr>
                          <w:rPr>
                            <w:rFonts w:ascii="Century Gothic" w:hAnsi="Century Gothic"/>
                          </w:rPr>
                        </w:pPr>
                        <w:r>
                          <w:rPr>
                            <w:rFonts w:ascii="Century Gothic" w:hAnsi="Century Gothic"/>
                          </w:rPr>
                          <w:t>Student Handout #2</w:t>
                        </w:r>
                        <w:r>
                          <w:rPr>
                            <w:rFonts w:ascii="Century Gothic" w:hAnsi="Century Gothic"/>
                          </w:rPr>
                          <w:br/>
                        </w:r>
                      </w:p>
                    </w:txbxContent>
                  </v:textbox>
                </v:shape>
              </w:pict>
            </w:r>
          </w:p>
        </w:tc>
      </w:tr>
      <w:tr w:rsidR="005E0384" w:rsidTr="00D05CF3">
        <w:tc>
          <w:tcPr>
            <w:tcW w:w="1998" w:type="dxa"/>
          </w:tcPr>
          <w:p w:rsidR="005E0384" w:rsidRPr="006A18CA" w:rsidRDefault="005E0384" w:rsidP="00D05CF3">
            <w:pPr>
              <w:pStyle w:val="NoSpacing"/>
              <w:rPr>
                <w:rFonts w:ascii="Century Gothic" w:hAnsi="Century Gothic"/>
                <w:b/>
              </w:rPr>
            </w:pPr>
            <w:r w:rsidRPr="006A18CA">
              <w:rPr>
                <w:rFonts w:ascii="Century Gothic" w:hAnsi="Century Gothic"/>
                <w:b/>
              </w:rPr>
              <w:lastRenderedPageBreak/>
              <w:t>4 – Art and Computers</w:t>
            </w:r>
          </w:p>
        </w:tc>
        <w:tc>
          <w:tcPr>
            <w:tcW w:w="4386" w:type="dxa"/>
          </w:tcPr>
          <w:p w:rsidR="005E0384" w:rsidRDefault="005E0384" w:rsidP="00D05CF3">
            <w:pPr>
              <w:pStyle w:val="NoSpacing"/>
              <w:rPr>
                <w:rFonts w:ascii="Century Gothic" w:hAnsi="Century Gothic"/>
              </w:rPr>
            </w:pPr>
            <w:r w:rsidRPr="00673DF6">
              <w:rPr>
                <w:rFonts w:ascii="Century Gothic" w:hAnsi="Century Gothic"/>
              </w:rPr>
              <w:t>Does art have to mean something? Explain your answer.</w:t>
            </w:r>
          </w:p>
          <w:p w:rsidR="005E0384" w:rsidRDefault="005E0384" w:rsidP="00D05CF3">
            <w:pPr>
              <w:pStyle w:val="NoSpacing"/>
              <w:rPr>
                <w:rFonts w:ascii="Century Gothic" w:hAnsi="Century Gothic"/>
              </w:rPr>
            </w:pPr>
          </w:p>
        </w:tc>
        <w:tc>
          <w:tcPr>
            <w:tcW w:w="3192" w:type="dxa"/>
          </w:tcPr>
          <w:p w:rsidR="005E0384" w:rsidRPr="00673DF6" w:rsidRDefault="005E0384" w:rsidP="00D05CF3">
            <w:pPr>
              <w:pStyle w:val="NoSpacing"/>
              <w:rPr>
                <w:rFonts w:ascii="Century Gothic" w:hAnsi="Century Gothic"/>
              </w:rPr>
            </w:pPr>
            <w:r w:rsidRPr="00673DF6">
              <w:rPr>
                <w:rFonts w:ascii="Century Gothic" w:hAnsi="Century Gothic"/>
              </w:rPr>
              <w:t>Does art have to inspire a person? Explain your answer.</w:t>
            </w: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tc>
      </w:tr>
      <w:tr w:rsidR="005E0384" w:rsidTr="00D05CF3">
        <w:tc>
          <w:tcPr>
            <w:tcW w:w="1998" w:type="dxa"/>
          </w:tcPr>
          <w:p w:rsidR="005E0384" w:rsidRPr="006A18CA" w:rsidRDefault="005E0384" w:rsidP="00D05CF3">
            <w:pPr>
              <w:pStyle w:val="NoSpacing"/>
              <w:rPr>
                <w:rFonts w:ascii="Century Gothic" w:hAnsi="Century Gothic"/>
                <w:b/>
              </w:rPr>
            </w:pPr>
            <w:r w:rsidRPr="006A18CA">
              <w:rPr>
                <w:rFonts w:ascii="Century Gothic" w:hAnsi="Century Gothic"/>
                <w:b/>
              </w:rPr>
              <w:t>5 – An Art Surprise</w:t>
            </w:r>
          </w:p>
        </w:tc>
        <w:tc>
          <w:tcPr>
            <w:tcW w:w="7578" w:type="dxa"/>
            <w:gridSpan w:val="2"/>
          </w:tcPr>
          <w:p w:rsidR="005E0384" w:rsidRDefault="005E0384" w:rsidP="00D05CF3">
            <w:pPr>
              <w:pStyle w:val="NoSpacing"/>
              <w:rPr>
                <w:rFonts w:ascii="Century Gothic" w:hAnsi="Century Gothic"/>
              </w:rPr>
            </w:pPr>
            <w:r>
              <w:rPr>
                <w:rFonts w:ascii="Century Gothic" w:hAnsi="Century Gothic"/>
              </w:rPr>
              <w:t>Is this art? Why or why not?</w:t>
            </w: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tc>
      </w:tr>
      <w:tr w:rsidR="005E0384" w:rsidTr="00D05CF3">
        <w:tc>
          <w:tcPr>
            <w:tcW w:w="1998" w:type="dxa"/>
          </w:tcPr>
          <w:p w:rsidR="005E0384" w:rsidRPr="006A18CA" w:rsidRDefault="005E0384" w:rsidP="00D05CF3">
            <w:pPr>
              <w:pStyle w:val="NoSpacing"/>
              <w:rPr>
                <w:rFonts w:ascii="Century Gothic" w:hAnsi="Century Gothic"/>
                <w:b/>
              </w:rPr>
            </w:pPr>
            <w:r w:rsidRPr="006A18CA">
              <w:rPr>
                <w:rFonts w:ascii="Century Gothic" w:hAnsi="Century Gothic"/>
                <w:b/>
              </w:rPr>
              <w:t>6 – Julia Roberts Clip</w:t>
            </w: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tc>
        <w:tc>
          <w:tcPr>
            <w:tcW w:w="7578" w:type="dxa"/>
            <w:gridSpan w:val="2"/>
          </w:tcPr>
          <w:p w:rsidR="005E0384" w:rsidRDefault="005E0384" w:rsidP="00D05CF3">
            <w:pPr>
              <w:pStyle w:val="NoSpacing"/>
              <w:rPr>
                <w:rFonts w:ascii="Century Gothic" w:hAnsi="Century Gothic"/>
              </w:rPr>
            </w:pPr>
            <w:r>
              <w:rPr>
                <w:rFonts w:ascii="Century Gothic" w:hAnsi="Century Gothic"/>
              </w:rPr>
              <w:t>How do the teacher (Roberts) and student (</w:t>
            </w:r>
            <w:proofErr w:type="spellStart"/>
            <w:r>
              <w:rPr>
                <w:rFonts w:ascii="Century Gothic" w:hAnsi="Century Gothic"/>
              </w:rPr>
              <w:t>Dunst</w:t>
            </w:r>
            <w:proofErr w:type="spellEnd"/>
            <w:r>
              <w:rPr>
                <w:rFonts w:ascii="Century Gothic" w:hAnsi="Century Gothic"/>
              </w:rPr>
              <w:t>) differ in their definition of art?</w:t>
            </w: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tc>
      </w:tr>
      <w:tr w:rsidR="005E0384" w:rsidTr="00D05CF3">
        <w:tc>
          <w:tcPr>
            <w:tcW w:w="1998" w:type="dxa"/>
          </w:tcPr>
          <w:p w:rsidR="005E0384" w:rsidRPr="006A18CA" w:rsidRDefault="005E0384" w:rsidP="00D05CF3">
            <w:pPr>
              <w:pStyle w:val="NoSpacing"/>
              <w:rPr>
                <w:rFonts w:ascii="Century Gothic" w:hAnsi="Century Gothic"/>
                <w:b/>
              </w:rPr>
            </w:pPr>
            <w:r w:rsidRPr="006A18CA">
              <w:rPr>
                <w:rFonts w:ascii="Century Gothic" w:hAnsi="Century Gothic"/>
                <w:b/>
              </w:rPr>
              <w:t xml:space="preserve">7 – </w:t>
            </w:r>
            <w:hyperlink r:id="rId10" w:history="1">
              <w:r w:rsidRPr="00274B86">
                <w:rPr>
                  <w:rStyle w:val="Hyperlink"/>
                  <w:rFonts w:ascii="Century Gothic" w:hAnsi="Century Gothic"/>
                  <w:b/>
                </w:rPr>
                <w:t>My Kid Could Paint That</w:t>
              </w:r>
            </w:hyperlink>
          </w:p>
        </w:tc>
        <w:tc>
          <w:tcPr>
            <w:tcW w:w="7578" w:type="dxa"/>
            <w:gridSpan w:val="2"/>
          </w:tcPr>
          <w:p w:rsidR="005E0384" w:rsidRPr="00E74840" w:rsidRDefault="005E0384" w:rsidP="00D05CF3">
            <w:r>
              <w:rPr>
                <w:rFonts w:ascii="Century Gothic" w:hAnsi="Century Gothic"/>
              </w:rPr>
              <w:t>Why are some people critical of this artist and the money she made on her paintings?</w:t>
            </w: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p w:rsidR="005E0384" w:rsidRDefault="005E0384" w:rsidP="00D05CF3">
            <w:pPr>
              <w:pStyle w:val="NoSpacing"/>
              <w:rPr>
                <w:rFonts w:ascii="Century Gothic" w:hAnsi="Century Gothic"/>
              </w:rPr>
            </w:pPr>
          </w:p>
        </w:tc>
      </w:tr>
    </w:tbl>
    <w:p w:rsidR="005E0384" w:rsidRDefault="005E0384" w:rsidP="005E0384">
      <w:pPr>
        <w:pStyle w:val="NoSpacing"/>
        <w:rPr>
          <w:rFonts w:ascii="Century Gothic" w:hAnsi="Century Gothic"/>
        </w:rPr>
      </w:pPr>
    </w:p>
    <w:p w:rsidR="005E0384" w:rsidRDefault="005E0384" w:rsidP="005E0384">
      <w:pPr>
        <w:pStyle w:val="NoSpacing"/>
        <w:rPr>
          <w:rFonts w:ascii="Century Gothic" w:hAnsi="Century Gothic"/>
        </w:rPr>
      </w:pPr>
    </w:p>
    <w:p w:rsidR="005E0384" w:rsidRDefault="005E0384" w:rsidP="005E0384">
      <w:pPr>
        <w:pStyle w:val="NoSpacing"/>
        <w:rPr>
          <w:rFonts w:ascii="Century Gothic" w:hAnsi="Century Gothic"/>
        </w:rPr>
      </w:pPr>
      <w:r>
        <w:rPr>
          <w:rFonts w:ascii="Century Gothic" w:hAnsi="Century Gothic"/>
          <w:noProof/>
        </w:rPr>
        <w:pict>
          <v:shape id="_x0000_s1028" type="#_x0000_t202" style="position:absolute;margin-left:375.75pt;margin-top:26.45pt;width:135.65pt;height:24.45pt;z-index:251662336;mso-width-relative:margin;mso-height-relative:margin" stroked="f">
            <v:textbox>
              <w:txbxContent>
                <w:p w:rsidR="005E0384" w:rsidRPr="00D95FBF" w:rsidRDefault="005E0384" w:rsidP="005E0384">
                  <w:pPr>
                    <w:rPr>
                      <w:rFonts w:ascii="Century Gothic" w:hAnsi="Century Gothic"/>
                    </w:rPr>
                  </w:pPr>
                  <w:r>
                    <w:rPr>
                      <w:rFonts w:ascii="Century Gothic" w:hAnsi="Century Gothic"/>
                    </w:rPr>
                    <w:t>Student Handout #2</w:t>
                  </w:r>
                  <w:r>
                    <w:rPr>
                      <w:rFonts w:ascii="Century Gothic" w:hAnsi="Century Gothic"/>
                    </w:rPr>
                    <w:br/>
                  </w:r>
                </w:p>
              </w:txbxContent>
            </v:textbox>
          </v:shape>
        </w:pict>
      </w:r>
    </w:p>
    <w:p w:rsidR="005E0384" w:rsidRDefault="005E0384" w:rsidP="005E0384">
      <w:pPr>
        <w:rPr>
          <w:noProof/>
        </w:rPr>
      </w:pPr>
      <w:r w:rsidRPr="00DD5A32">
        <w:rPr>
          <w:rFonts w:ascii="Verdana" w:hAnsi="Verdana" w:cs="Arial"/>
          <w:sz w:val="24"/>
          <w:szCs w:val="24"/>
        </w:rPr>
        <w:lastRenderedPageBreak/>
        <w:t xml:space="preserve">Marla Olmstead made her first abstract painting while still in diapers, crouching on her parents' dining-room table. She was not yet 2. Her big break came when she was 3, and a family friend hung her paintings in a coffee shop in her hometown of Binghamton, N.Y. By the time she was 4, she was </w:t>
      </w:r>
      <w:proofErr w:type="spellStart"/>
      <w:r w:rsidRPr="00DD5A32">
        <w:rPr>
          <w:rFonts w:ascii="Verdana" w:hAnsi="Verdana" w:cs="Arial"/>
          <w:sz w:val="24"/>
          <w:szCs w:val="24"/>
        </w:rPr>
        <w:t>scarfing</w:t>
      </w:r>
      <w:proofErr w:type="spellEnd"/>
      <w:r w:rsidRPr="00DD5A32">
        <w:rPr>
          <w:rFonts w:ascii="Verdana" w:hAnsi="Verdana" w:cs="Arial"/>
          <w:sz w:val="24"/>
          <w:szCs w:val="24"/>
        </w:rPr>
        <w:t xml:space="preserve"> down cookies at the packed opening of her first solo gallery show. A local reporter covered the story, and the </w:t>
      </w:r>
      <w:r w:rsidRPr="00DD5A32">
        <w:rPr>
          <w:rStyle w:val="Emphasis"/>
          <w:rFonts w:ascii="Verdana" w:hAnsi="Verdana" w:cs="Arial"/>
          <w:sz w:val="24"/>
          <w:szCs w:val="24"/>
        </w:rPr>
        <w:t>New York Times</w:t>
      </w:r>
      <w:r w:rsidRPr="00DD5A32">
        <w:rPr>
          <w:rFonts w:ascii="Verdana" w:hAnsi="Verdana" w:cs="Arial"/>
          <w:sz w:val="24"/>
          <w:szCs w:val="24"/>
        </w:rPr>
        <w:t xml:space="preserve"> picked it up. Soon, news crews from all over were rushing to report on the adorable blond moppet and her </w:t>
      </w:r>
      <w:hyperlink r:id="rId11" w:tgtFrame="_blank" w:history="1">
        <w:r w:rsidRPr="00DD5A32">
          <w:rPr>
            <w:rFonts w:ascii="Verdana" w:hAnsi="Verdana" w:cs="Arial"/>
            <w:color w:val="0066CC"/>
            <w:sz w:val="24"/>
            <w:szCs w:val="24"/>
          </w:rPr>
          <w:t>colorful canvases</w:t>
        </w:r>
      </w:hyperlink>
      <w:r w:rsidRPr="00DD5A32">
        <w:rPr>
          <w:rFonts w:ascii="Verdana" w:hAnsi="Verdana" w:cs="Arial"/>
          <w:sz w:val="24"/>
          <w:szCs w:val="24"/>
        </w:rPr>
        <w:t>,</w:t>
      </w:r>
      <w:r w:rsidRPr="00E74840">
        <w:rPr>
          <w:noProof/>
        </w:rPr>
        <w:t xml:space="preserve"> </w:t>
      </w:r>
      <w:r w:rsidRPr="00DD5A32">
        <w:rPr>
          <w:rFonts w:ascii="Verdana" w:hAnsi="Verdana" w:cs="Arial"/>
          <w:sz w:val="24"/>
          <w:szCs w:val="24"/>
        </w:rPr>
        <w:t>calling her a "budding Picasso," a "pint-sized Pollock." Within a few months, she sold more than $300,000 worth of paintings. And then, just short of her 5</w:t>
      </w:r>
      <w:r w:rsidRPr="00DD5A32">
        <w:rPr>
          <w:rFonts w:ascii="Verdana" w:hAnsi="Verdana" w:cs="Arial"/>
          <w:sz w:val="24"/>
          <w:szCs w:val="24"/>
          <w:vertAlign w:val="superscript"/>
        </w:rPr>
        <w:t>th</w:t>
      </w:r>
      <w:r w:rsidRPr="00DD5A32">
        <w:rPr>
          <w:rFonts w:ascii="Verdana" w:hAnsi="Verdana" w:cs="Arial"/>
          <w:sz w:val="24"/>
          <w:szCs w:val="24"/>
        </w:rPr>
        <w:t xml:space="preserve"> birthday, the bubble burst. In February 2005, </w:t>
      </w:r>
      <w:r w:rsidRPr="00DD5A32">
        <w:rPr>
          <w:rStyle w:val="Emphasis"/>
          <w:rFonts w:ascii="Verdana" w:hAnsi="Verdana" w:cs="Arial"/>
          <w:sz w:val="24"/>
          <w:szCs w:val="24"/>
        </w:rPr>
        <w:t>60 Minutes</w:t>
      </w:r>
      <w:r w:rsidRPr="00DD5A32">
        <w:rPr>
          <w:rFonts w:ascii="Verdana" w:hAnsi="Verdana" w:cs="Arial"/>
          <w:sz w:val="24"/>
          <w:szCs w:val="24"/>
        </w:rPr>
        <w:t xml:space="preserve"> aired a report by Charlie Rose implying that Marla's father, a night-shift manager at a Frito-Lay plant and an amateur painter himself, was guiding her compositions. Sales of the paintings quickly dried up, the family was barraged with hate mail, and the </w:t>
      </w:r>
      <w:r w:rsidRPr="00DD5A32">
        <w:rPr>
          <w:rStyle w:val="Emphasis"/>
          <w:rFonts w:ascii="Verdana" w:hAnsi="Verdana" w:cs="Arial"/>
          <w:sz w:val="24"/>
          <w:szCs w:val="24"/>
        </w:rPr>
        <w:t>New York</w:t>
      </w:r>
      <w:r w:rsidRPr="00DD5A32">
        <w:rPr>
          <w:rFonts w:ascii="Verdana" w:hAnsi="Verdana" w:cs="Arial"/>
          <w:sz w:val="24"/>
          <w:szCs w:val="24"/>
        </w:rPr>
        <w:t xml:space="preserve"> </w:t>
      </w:r>
      <w:r w:rsidRPr="00DD5A32">
        <w:rPr>
          <w:rStyle w:val="Emphasis"/>
          <w:rFonts w:ascii="Verdana" w:hAnsi="Verdana" w:cs="Arial"/>
          <w:sz w:val="24"/>
          <w:szCs w:val="24"/>
        </w:rPr>
        <w:t>Post</w:t>
      </w:r>
      <w:r w:rsidRPr="00DD5A32">
        <w:rPr>
          <w:rFonts w:ascii="Verdana" w:hAnsi="Verdana" w:cs="Arial"/>
          <w:sz w:val="24"/>
          <w:szCs w:val="24"/>
        </w:rPr>
        <w:t xml:space="preserve"> gleefully piled on the puns, reporting that "the juvenile Jackson Pollock may actually be a full-fledged Willem de </w:t>
      </w:r>
      <w:proofErr w:type="spellStart"/>
      <w:r w:rsidRPr="00DD5A32">
        <w:rPr>
          <w:rFonts w:ascii="Verdana" w:hAnsi="Verdana" w:cs="Arial"/>
          <w:sz w:val="24"/>
          <w:szCs w:val="24"/>
        </w:rPr>
        <w:t>Frauding</w:t>
      </w:r>
      <w:proofErr w:type="spellEnd"/>
      <w:r w:rsidRPr="00DD5A32">
        <w:rPr>
          <w:rFonts w:ascii="Verdana" w:hAnsi="Verdana" w:cs="Arial"/>
          <w:sz w:val="24"/>
          <w:szCs w:val="24"/>
        </w:rPr>
        <w:t>."</w:t>
      </w:r>
      <w:r w:rsidRPr="00E74840">
        <w:rPr>
          <w:noProof/>
        </w:rPr>
        <w:t xml:space="preserve"> </w:t>
      </w:r>
    </w:p>
    <w:p w:rsidR="005E0384" w:rsidRDefault="005E0384" w:rsidP="005E0384">
      <w:pPr>
        <w:rPr>
          <w:noProof/>
        </w:rPr>
      </w:pPr>
    </w:p>
    <w:p w:rsidR="005E0384" w:rsidRDefault="005E0384" w:rsidP="005E0384">
      <w:pPr>
        <w:rPr>
          <w:rFonts w:ascii="Verdana" w:hAnsi="Verdana" w:cs="Arial"/>
          <w:sz w:val="24"/>
          <w:szCs w:val="24"/>
        </w:rPr>
      </w:pPr>
      <w:r>
        <w:rPr>
          <w:noProof/>
        </w:rPr>
        <w:drawing>
          <wp:inline distT="0" distB="0" distL="0" distR="0">
            <wp:extent cx="5943600" cy="4348975"/>
            <wp:effectExtent l="19050" t="0" r="0" b="0"/>
            <wp:docPr id="4" name="Picture 0" descr="071005_CB_KidPaint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1005_CB_KidPaintTN.jpg"/>
                    <pic:cNvPicPr/>
                  </pic:nvPicPr>
                  <pic:blipFill>
                    <a:blip r:embed="rId12" cstate="print"/>
                    <a:stretch>
                      <a:fillRect/>
                    </a:stretch>
                  </pic:blipFill>
                  <pic:spPr>
                    <a:xfrm>
                      <a:off x="0" y="0"/>
                      <a:ext cx="5943600" cy="4348975"/>
                    </a:xfrm>
                    <a:prstGeom prst="rect">
                      <a:avLst/>
                    </a:prstGeom>
                  </pic:spPr>
                </pic:pic>
              </a:graphicData>
            </a:graphic>
          </wp:inline>
        </w:drawing>
      </w:r>
    </w:p>
    <w:p w:rsidR="005E0384" w:rsidRPr="004527CE" w:rsidRDefault="005E0384" w:rsidP="005E0384">
      <w:pPr>
        <w:jc w:val="center"/>
        <w:rPr>
          <w:rFonts w:ascii="Century Gothic" w:hAnsi="Century Gothic"/>
          <w:b/>
          <w:i/>
          <w:sz w:val="36"/>
          <w:szCs w:val="36"/>
        </w:rPr>
      </w:pPr>
      <w:r w:rsidRPr="004527CE">
        <w:rPr>
          <w:rFonts w:ascii="Century Gothic" w:hAnsi="Century Gothic"/>
          <w:b/>
          <w:sz w:val="36"/>
          <w:szCs w:val="36"/>
        </w:rPr>
        <w:lastRenderedPageBreak/>
        <w:t>Arts Ed 6 Response</w:t>
      </w:r>
      <w:r>
        <w:rPr>
          <w:rFonts w:ascii="Century Gothic" w:hAnsi="Century Gothic"/>
          <w:b/>
          <w:sz w:val="36"/>
          <w:szCs w:val="36"/>
        </w:rPr>
        <w:br/>
      </w:r>
      <w:r w:rsidRPr="004527CE">
        <w:rPr>
          <w:rFonts w:ascii="Century Gothic" w:hAnsi="Century Gothic"/>
          <w:b/>
          <w:i/>
          <w:sz w:val="36"/>
          <w:szCs w:val="36"/>
        </w:rPr>
        <w:t>Sharing Our Learning</w:t>
      </w:r>
    </w:p>
    <w:p w:rsidR="005E0384" w:rsidRDefault="005E0384" w:rsidP="005E0384">
      <w:pPr>
        <w:rPr>
          <w:rFonts w:ascii="Bookman Old Style" w:hAnsi="Bookman Old Style"/>
        </w:rPr>
      </w:pPr>
      <w:r>
        <w:rPr>
          <w:rFonts w:ascii="Bookman Old Style" w:hAnsi="Bookman Old Style"/>
        </w:rPr>
        <w:t xml:space="preserve">Date: ___________________     </w:t>
      </w:r>
      <w:r>
        <w:rPr>
          <w:rFonts w:ascii="Bookman Old Style" w:hAnsi="Bookman Old Style"/>
        </w:rPr>
        <w:tab/>
      </w:r>
      <w:r>
        <w:rPr>
          <w:rFonts w:ascii="Bookman Old Style" w:hAnsi="Bookman Old Style"/>
        </w:rPr>
        <w:tab/>
      </w:r>
      <w:r>
        <w:rPr>
          <w:rFonts w:ascii="Bookman Old Style" w:hAnsi="Bookman Old Style"/>
        </w:rPr>
        <w:tab/>
        <w:t>Name: ____________________________</w:t>
      </w:r>
    </w:p>
    <w:p w:rsidR="005E0384" w:rsidRPr="00965A7D" w:rsidRDefault="005E0384" w:rsidP="005E0384">
      <w:pPr>
        <w:jc w:val="center"/>
        <w:rPr>
          <w:rFonts w:ascii="Bookman Old Style" w:hAnsi="Bookman Old Style"/>
          <w:b/>
          <w:sz w:val="36"/>
          <w:szCs w:val="36"/>
        </w:rPr>
      </w:pPr>
      <w:r>
        <w:rPr>
          <w:rFonts w:ascii="Bookman Old Style" w:hAnsi="Bookman Old Style"/>
          <w:b/>
          <w:noProof/>
          <w:sz w:val="36"/>
          <w:szCs w:val="36"/>
        </w:rPr>
        <w:pict>
          <v:roundrect id="_x0000_s1030" style="position:absolute;left:0;text-align:left;margin-left:-.55pt;margin-top:26.6pt;width:482.2pt;height:76.2pt;z-index:251664384" arcsize="10923f">
            <v:shadow on="t" opacity=".5" offset="-6pt,-6pt"/>
            <v:textbox style="mso-next-textbox:#_x0000_s1030">
              <w:txbxContent>
                <w:p w:rsidR="005E0384" w:rsidRDefault="005E0384" w:rsidP="005E0384">
                  <w:pPr>
                    <w:pStyle w:val="NoSpacing"/>
                    <w:jc w:val="center"/>
                    <w:rPr>
                      <w:rFonts w:ascii="Century Gothic" w:hAnsi="Century Gothic"/>
                      <w:i/>
                    </w:rPr>
                  </w:pPr>
                  <w:r w:rsidRPr="002B616E">
                    <w:rPr>
                      <w:rFonts w:ascii="Century Gothic" w:hAnsi="Century Gothic"/>
                      <w:i/>
                    </w:rPr>
                    <w:t xml:space="preserve">After discussing with your classmates, and now </w:t>
                  </w:r>
                  <w:r>
                    <w:rPr>
                      <w:rFonts w:ascii="Century Gothic" w:hAnsi="Century Gothic"/>
                      <w:i/>
                    </w:rPr>
                    <w:t xml:space="preserve">after </w:t>
                  </w:r>
                  <w:r w:rsidRPr="002B616E">
                    <w:rPr>
                      <w:rFonts w:ascii="Century Gothic" w:hAnsi="Century Gothic"/>
                      <w:i/>
                    </w:rPr>
                    <w:t xml:space="preserve">viewing </w:t>
                  </w:r>
                  <w:r>
                    <w:rPr>
                      <w:rFonts w:ascii="Century Gothic" w:hAnsi="Century Gothic"/>
                      <w:i/>
                    </w:rPr>
                    <w:br/>
                  </w:r>
                  <w:r w:rsidRPr="002B616E">
                    <w:rPr>
                      <w:rFonts w:ascii="Century Gothic" w:hAnsi="Century Gothic"/>
                      <w:i/>
                    </w:rPr>
                    <w:t xml:space="preserve">some ways other people view art, </w:t>
                  </w:r>
                  <w:r w:rsidRPr="002B616E">
                    <w:rPr>
                      <w:rFonts w:ascii="Century Gothic" w:hAnsi="Century Gothic"/>
                      <w:b/>
                      <w:i/>
                    </w:rPr>
                    <w:t>describe art</w:t>
                  </w:r>
                  <w:r w:rsidRPr="002B616E">
                    <w:rPr>
                      <w:rFonts w:ascii="Century Gothic" w:hAnsi="Century Gothic"/>
                      <w:i/>
                    </w:rPr>
                    <w:t>.</w:t>
                  </w:r>
                </w:p>
                <w:p w:rsidR="005E0384" w:rsidRPr="002B616E" w:rsidRDefault="005E0384" w:rsidP="005E0384">
                  <w:pPr>
                    <w:pStyle w:val="NoSpacing"/>
                    <w:jc w:val="center"/>
                    <w:rPr>
                      <w:rFonts w:ascii="Century Gothic" w:hAnsi="Century Gothic"/>
                      <w:i/>
                    </w:rPr>
                  </w:pPr>
                  <w:r w:rsidRPr="002B616E">
                    <w:rPr>
                      <w:rFonts w:ascii="Century Gothic" w:hAnsi="Century Gothic"/>
                      <w:i/>
                    </w:rPr>
                    <w:t xml:space="preserve">You should include information about </w:t>
                  </w:r>
                  <w:r>
                    <w:rPr>
                      <w:rFonts w:ascii="Century Gothic" w:hAnsi="Century Gothic"/>
                      <w:i/>
                    </w:rPr>
                    <w:br/>
                  </w:r>
                  <w:r w:rsidRPr="002B616E">
                    <w:rPr>
                      <w:rFonts w:ascii="Century Gothic" w:hAnsi="Century Gothic"/>
                      <w:b/>
                      <w:i/>
                    </w:rPr>
                    <w:t>who, what, how, where, and why</w:t>
                  </w:r>
                  <w:r w:rsidRPr="002B616E">
                    <w:rPr>
                      <w:rFonts w:ascii="Century Gothic" w:hAnsi="Century Gothic"/>
                      <w:i/>
                    </w:rPr>
                    <w:t xml:space="preserve"> in your response.</w:t>
                  </w:r>
                </w:p>
                <w:p w:rsidR="005E0384" w:rsidRPr="00E74840" w:rsidRDefault="005E0384" w:rsidP="005E0384"/>
              </w:txbxContent>
            </v:textbox>
          </v:roundrect>
        </w:pict>
      </w:r>
    </w:p>
    <w:p w:rsidR="005E0384" w:rsidRDefault="005E0384" w:rsidP="005E0384">
      <w:pPr>
        <w:rPr>
          <w:rFonts w:ascii="Bookman Old Style" w:hAnsi="Bookman Old Style"/>
        </w:rPr>
      </w:pPr>
    </w:p>
    <w:p w:rsidR="005E0384" w:rsidRDefault="005E0384" w:rsidP="005E0384">
      <w:pPr>
        <w:rPr>
          <w:rFonts w:ascii="Bookman Old Style" w:hAnsi="Bookman Old Style"/>
        </w:rPr>
      </w:pPr>
    </w:p>
    <w:p w:rsidR="005E0384" w:rsidRDefault="005E0384" w:rsidP="005E0384">
      <w:pPr>
        <w:rPr>
          <w:rFonts w:ascii="Bookman Old Style" w:hAnsi="Bookman Old Style"/>
        </w:rPr>
      </w:pP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noProof/>
        </w:rPr>
        <w:pict>
          <v:shape id="_x0000_s1032" type="#_x0000_t202" style="position:absolute;margin-left:351.2pt;margin-top:32pt;width:167.45pt;height:24.45pt;z-index:251666432;mso-width-relative:margin;mso-height-relative:margin" stroked="f">
            <v:textbox style="mso-next-textbox:#_x0000_s1032">
              <w:txbxContent>
                <w:p w:rsidR="005E0384" w:rsidRPr="00D95FBF" w:rsidRDefault="005E0384" w:rsidP="005E0384">
                  <w:pPr>
                    <w:rPr>
                      <w:rFonts w:ascii="Century Gothic" w:hAnsi="Century Gothic"/>
                    </w:rPr>
                  </w:pPr>
                  <w:r>
                    <w:rPr>
                      <w:rFonts w:ascii="Century Gothic" w:hAnsi="Century Gothic"/>
                      <w:noProof/>
                    </w:rPr>
                    <w:drawing>
                      <wp:inline distT="0" distB="0" distL="0" distR="0">
                        <wp:extent cx="1943735" cy="282071"/>
                        <wp:effectExtent l="19050" t="0" r="0" b="0"/>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1943735" cy="282071"/>
                                </a:xfrm>
                                <a:prstGeom prst="rect">
                                  <a:avLst/>
                                </a:prstGeom>
                                <a:noFill/>
                                <a:ln w="9525">
                                  <a:noFill/>
                                  <a:miter lim="800000"/>
                                  <a:headEnd/>
                                  <a:tailEnd/>
                                </a:ln>
                              </pic:spPr>
                            </pic:pic>
                          </a:graphicData>
                        </a:graphic>
                      </wp:inline>
                    </w:drawing>
                  </w:r>
                </w:p>
              </w:txbxContent>
            </v:textbox>
          </v:shape>
        </w:pict>
      </w: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lastRenderedPageBreak/>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rPr>
        <w:t>_____________________________________________________________________________________</w:t>
      </w:r>
    </w:p>
    <w:p w:rsidR="005E0384" w:rsidRDefault="005E0384" w:rsidP="005E0384">
      <w:pPr>
        <w:spacing w:line="480" w:lineRule="auto"/>
        <w:rPr>
          <w:rFonts w:ascii="Bookman Old Style" w:hAnsi="Bookman Old Style"/>
        </w:rPr>
      </w:pPr>
      <w:r>
        <w:rPr>
          <w:rFonts w:ascii="Bookman Old Style" w:hAnsi="Bookman Old Style"/>
          <w:noProof/>
        </w:rPr>
        <w:pict>
          <v:shape id="_x0000_s1031" type="#_x0000_t202" style="position:absolute;margin-left:355.95pt;margin-top:52.35pt;width:167.45pt;height:24.45pt;z-index:251665408;mso-width-relative:margin;mso-height-relative:margin" stroked="f">
            <v:textbox style="mso-next-textbox:#_x0000_s1031">
              <w:txbxContent>
                <w:p w:rsidR="005E0384" w:rsidRPr="00D95FBF" w:rsidRDefault="005E0384" w:rsidP="005E0384">
                  <w:pPr>
                    <w:rPr>
                      <w:rFonts w:ascii="Century Gothic" w:hAnsi="Century Gothic"/>
                    </w:rPr>
                  </w:pPr>
                  <w:r>
                    <w:rPr>
                      <w:rFonts w:ascii="Century Gothic" w:hAnsi="Century Gothic"/>
                      <w:noProof/>
                    </w:rPr>
                    <w:drawing>
                      <wp:inline distT="0" distB="0" distL="0" distR="0">
                        <wp:extent cx="1943735" cy="282071"/>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1943735" cy="282071"/>
                                </a:xfrm>
                                <a:prstGeom prst="rect">
                                  <a:avLst/>
                                </a:prstGeom>
                                <a:noFill/>
                                <a:ln w="9525">
                                  <a:noFill/>
                                  <a:miter lim="800000"/>
                                  <a:headEnd/>
                                  <a:tailEnd/>
                                </a:ln>
                              </pic:spPr>
                            </pic:pic>
                          </a:graphicData>
                        </a:graphic>
                      </wp:inline>
                    </w:drawing>
                  </w:r>
                </w:p>
              </w:txbxContent>
            </v:textbox>
          </v:shape>
        </w:pict>
      </w:r>
      <w:r>
        <w:rPr>
          <w:rFonts w:ascii="Bookman Old Style" w:hAnsi="Bookman Old Style"/>
        </w:rPr>
        <w:t>_____________________________________________________________________________________</w:t>
      </w:r>
    </w:p>
    <w:sectPr w:rsidR="005E0384" w:rsidSect="007649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C7566"/>
    <w:multiLevelType w:val="hybridMultilevel"/>
    <w:tmpl w:val="8B9E8D7E"/>
    <w:lvl w:ilvl="0" w:tplc="59AEC210">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E0EEF"/>
    <w:multiLevelType w:val="hybridMultilevel"/>
    <w:tmpl w:val="D508451C"/>
    <w:lvl w:ilvl="0" w:tplc="FC5AD3E6">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64653"/>
    <w:multiLevelType w:val="hybridMultilevel"/>
    <w:tmpl w:val="1FDC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36E84"/>
    <w:multiLevelType w:val="hybridMultilevel"/>
    <w:tmpl w:val="1EA85D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56AF6"/>
    <w:multiLevelType w:val="hybridMultilevel"/>
    <w:tmpl w:val="5E287B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11457B"/>
    <w:multiLevelType w:val="hybridMultilevel"/>
    <w:tmpl w:val="5414098C"/>
    <w:lvl w:ilvl="0" w:tplc="6908D7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704E5"/>
    <w:multiLevelType w:val="hybridMultilevel"/>
    <w:tmpl w:val="ED16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192857"/>
    <w:multiLevelType w:val="hybridMultilevel"/>
    <w:tmpl w:val="783631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56800"/>
    <w:multiLevelType w:val="hybridMultilevel"/>
    <w:tmpl w:val="0624E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9D6ED5"/>
    <w:multiLevelType w:val="hybridMultilevel"/>
    <w:tmpl w:val="76924A42"/>
    <w:lvl w:ilvl="0" w:tplc="8484236C">
      <w:start w:val="1"/>
      <w:numFmt w:val="bullet"/>
      <w:lvlText w:val="-"/>
      <w:lvlJc w:val="left"/>
      <w:pPr>
        <w:ind w:left="720" w:hanging="360"/>
      </w:pPr>
      <w:rPr>
        <w:rFonts w:ascii="Calibri" w:eastAsiaTheme="minorHAnsi" w:hAnsi="Calibri" w:cstheme="minorBidi" w:hint="default"/>
      </w:rPr>
    </w:lvl>
    <w:lvl w:ilvl="1" w:tplc="8484236C">
      <w:start w:val="1"/>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F96D23"/>
    <w:multiLevelType w:val="hybridMultilevel"/>
    <w:tmpl w:val="4E8CDD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CD1498"/>
    <w:multiLevelType w:val="hybridMultilevel"/>
    <w:tmpl w:val="2E18C9C6"/>
    <w:lvl w:ilvl="0" w:tplc="8484236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C06631"/>
    <w:multiLevelType w:val="hybridMultilevel"/>
    <w:tmpl w:val="6A605DC2"/>
    <w:lvl w:ilvl="0" w:tplc="59AEC210">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0B6314"/>
    <w:multiLevelType w:val="hybridMultilevel"/>
    <w:tmpl w:val="8410F7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D6A23"/>
    <w:multiLevelType w:val="hybridMultilevel"/>
    <w:tmpl w:val="FC4C9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D27A49"/>
    <w:multiLevelType w:val="hybridMultilevel"/>
    <w:tmpl w:val="302E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3"/>
  </w:num>
  <w:num w:numId="5">
    <w:abstractNumId w:val="3"/>
  </w:num>
  <w:num w:numId="6">
    <w:abstractNumId w:val="11"/>
  </w:num>
  <w:num w:numId="7">
    <w:abstractNumId w:val="1"/>
  </w:num>
  <w:num w:numId="8">
    <w:abstractNumId w:val="5"/>
  </w:num>
  <w:num w:numId="9">
    <w:abstractNumId w:val="9"/>
  </w:num>
  <w:num w:numId="10">
    <w:abstractNumId w:val="15"/>
  </w:num>
  <w:num w:numId="11">
    <w:abstractNumId w:val="14"/>
  </w:num>
  <w:num w:numId="12">
    <w:abstractNumId w:val="6"/>
  </w:num>
  <w:num w:numId="13">
    <w:abstractNumId w:val="0"/>
  </w:num>
  <w:num w:numId="14">
    <w:abstractNumId w:val="2"/>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E0384"/>
    <w:rsid w:val="005E0384"/>
    <w:rsid w:val="0076499B"/>
    <w:rsid w:val="00EE3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5E0384"/>
    <w:pPr>
      <w:spacing w:after="0" w:line="240" w:lineRule="auto"/>
    </w:pPr>
  </w:style>
  <w:style w:type="paragraph" w:customStyle="1" w:styleId="Pa28">
    <w:name w:val="Pa28"/>
    <w:basedOn w:val="Normal"/>
    <w:next w:val="Normal"/>
    <w:uiPriority w:val="99"/>
    <w:rsid w:val="005E0384"/>
    <w:pPr>
      <w:autoSpaceDE w:val="0"/>
      <w:autoSpaceDN w:val="0"/>
      <w:adjustRightInd w:val="0"/>
      <w:spacing w:after="0" w:line="211" w:lineRule="atLeast"/>
    </w:pPr>
    <w:rPr>
      <w:rFonts w:ascii="Myriad Pro" w:hAnsi="Myriad Pro"/>
      <w:sz w:val="24"/>
      <w:szCs w:val="24"/>
    </w:rPr>
  </w:style>
  <w:style w:type="paragraph" w:customStyle="1" w:styleId="Default">
    <w:name w:val="Default"/>
    <w:rsid w:val="005E0384"/>
    <w:pPr>
      <w:autoSpaceDE w:val="0"/>
      <w:autoSpaceDN w:val="0"/>
      <w:adjustRightInd w:val="0"/>
      <w:spacing w:after="0" w:line="240" w:lineRule="auto"/>
    </w:pPr>
    <w:rPr>
      <w:rFonts w:ascii="Myriad Pro" w:hAnsi="Myriad Pro" w:cs="Myriad Pro"/>
      <w:color w:val="000000"/>
      <w:sz w:val="24"/>
      <w:szCs w:val="24"/>
    </w:rPr>
  </w:style>
  <w:style w:type="paragraph" w:customStyle="1" w:styleId="Pa31">
    <w:name w:val="Pa31"/>
    <w:basedOn w:val="Default"/>
    <w:next w:val="Default"/>
    <w:uiPriority w:val="99"/>
    <w:rsid w:val="005E0384"/>
    <w:pPr>
      <w:spacing w:line="221" w:lineRule="atLeast"/>
    </w:pPr>
    <w:rPr>
      <w:rFonts w:cstheme="minorBidi"/>
      <w:color w:val="auto"/>
    </w:rPr>
  </w:style>
  <w:style w:type="character" w:customStyle="1" w:styleId="A8">
    <w:name w:val="A8"/>
    <w:uiPriority w:val="99"/>
    <w:rsid w:val="005E0384"/>
    <w:rPr>
      <w:rFonts w:cs="Myriad Pro"/>
      <w:color w:val="000000"/>
      <w:sz w:val="22"/>
      <w:szCs w:val="22"/>
    </w:rPr>
  </w:style>
  <w:style w:type="character" w:styleId="Hyperlink">
    <w:name w:val="Hyperlink"/>
    <w:basedOn w:val="DefaultParagraphFont"/>
    <w:uiPriority w:val="99"/>
    <w:unhideWhenUsed/>
    <w:rsid w:val="005E0384"/>
    <w:rPr>
      <w:color w:val="0000FF" w:themeColor="hyperlink"/>
      <w:u w:val="single"/>
    </w:rPr>
  </w:style>
  <w:style w:type="paragraph" w:styleId="ListParagraph">
    <w:name w:val="List Paragraph"/>
    <w:basedOn w:val="Normal"/>
    <w:uiPriority w:val="34"/>
    <w:qFormat/>
    <w:rsid w:val="005E0384"/>
    <w:pPr>
      <w:ind w:left="720"/>
      <w:contextualSpacing/>
    </w:pPr>
  </w:style>
  <w:style w:type="paragraph" w:styleId="Header">
    <w:name w:val="header"/>
    <w:basedOn w:val="Normal"/>
    <w:link w:val="HeaderChar"/>
    <w:uiPriority w:val="99"/>
    <w:semiHidden/>
    <w:unhideWhenUsed/>
    <w:rsid w:val="005E03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0384"/>
  </w:style>
  <w:style w:type="paragraph" w:styleId="Footer">
    <w:name w:val="footer"/>
    <w:basedOn w:val="Normal"/>
    <w:link w:val="FooterChar"/>
    <w:uiPriority w:val="99"/>
    <w:unhideWhenUsed/>
    <w:rsid w:val="005E0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384"/>
  </w:style>
  <w:style w:type="character" w:customStyle="1" w:styleId="NoSpacingChar">
    <w:name w:val="No Spacing Char"/>
    <w:basedOn w:val="DefaultParagraphFont"/>
    <w:link w:val="NoSpacing"/>
    <w:uiPriority w:val="1"/>
    <w:rsid w:val="005E0384"/>
  </w:style>
  <w:style w:type="paragraph" w:styleId="BalloonText">
    <w:name w:val="Balloon Text"/>
    <w:basedOn w:val="Normal"/>
    <w:link w:val="BalloonTextChar"/>
    <w:uiPriority w:val="99"/>
    <w:semiHidden/>
    <w:unhideWhenUsed/>
    <w:rsid w:val="005E0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384"/>
    <w:rPr>
      <w:rFonts w:ascii="Tahoma" w:hAnsi="Tahoma" w:cs="Tahoma"/>
      <w:sz w:val="16"/>
      <w:szCs w:val="16"/>
    </w:rPr>
  </w:style>
  <w:style w:type="character" w:styleId="FollowedHyperlink">
    <w:name w:val="FollowedHyperlink"/>
    <w:basedOn w:val="DefaultParagraphFont"/>
    <w:uiPriority w:val="99"/>
    <w:semiHidden/>
    <w:unhideWhenUsed/>
    <w:rsid w:val="005E0384"/>
    <w:rPr>
      <w:color w:val="800080" w:themeColor="followedHyperlink"/>
      <w:u w:val="single"/>
    </w:rPr>
  </w:style>
  <w:style w:type="character" w:styleId="Emphasis">
    <w:name w:val="Emphasis"/>
    <w:basedOn w:val="DefaultParagraphFont"/>
    <w:uiPriority w:val="20"/>
    <w:qFormat/>
    <w:rsid w:val="005E038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ZXOLHUfWM&amp;p=ACDC0EA3BB02B062&amp;playnext=1&amp;index=40"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youtube.com/watch?v=qZV-P7AaHHQ&amp;NR=1"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gZXOL-HUfWM&amp;feature=related" TargetMode="External"/><Relationship Id="rId11" Type="http://schemas.openxmlformats.org/officeDocument/2006/relationships/hyperlink" Target="http://www.marlaolmstead.com/" TargetMode="External"/><Relationship Id="rId5" Type="http://schemas.openxmlformats.org/officeDocument/2006/relationships/hyperlink" Target="http://www.cleanvideosearch.com/media/action/yt/watch?videoId=gAhrFOoX-h4" TargetMode="External"/><Relationship Id="rId15" Type="http://schemas.openxmlformats.org/officeDocument/2006/relationships/theme" Target="theme/theme1.xml"/><Relationship Id="rId10" Type="http://schemas.openxmlformats.org/officeDocument/2006/relationships/hyperlink" Target="http://www.sonyclassics.com/mykidcouldpaintthat/" TargetMode="External"/><Relationship Id="rId4" Type="http://schemas.openxmlformats.org/officeDocument/2006/relationships/webSettings" Target="webSettings.xml"/><Relationship Id="rId9" Type="http://schemas.openxmlformats.org/officeDocument/2006/relationships/hyperlink" Target="http://www.youtube.com/watch?v=uaFKC_QacrQ&amp;feature=relat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1494</Words>
  <Characters>8518</Characters>
  <Application>Microsoft Office Word</Application>
  <DocSecurity>0</DocSecurity>
  <Lines>70</Lines>
  <Paragraphs>19</Paragraphs>
  <ScaleCrop>false</ScaleCrop>
  <Company>SWSD</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jade.ballek</dc:creator>
  <cp:keywords/>
  <dc:description/>
  <cp:lastModifiedBy>jade.ballek</cp:lastModifiedBy>
  <cp:revision>2</cp:revision>
  <dcterms:created xsi:type="dcterms:W3CDTF">2012-01-31T20:20:00Z</dcterms:created>
  <dcterms:modified xsi:type="dcterms:W3CDTF">2012-01-31T20:21:00Z</dcterms:modified>
</cp:coreProperties>
</file>